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8373" w14:textId="77777777" w:rsidR="002737BE" w:rsidRDefault="002737BE" w:rsidP="00224F30">
      <w:pPr>
        <w:pStyle w:val="Heading1"/>
      </w:pPr>
      <w:bookmarkStart w:id="0" w:name="_GoBack"/>
      <w:bookmarkEnd w:id="0"/>
    </w:p>
    <w:p w14:paraId="384C8347" w14:textId="174D22B0" w:rsidR="00E66108" w:rsidRDefault="00224F30" w:rsidP="00224F30">
      <w:pPr>
        <w:pStyle w:val="Heading1"/>
      </w:pPr>
      <w:r>
        <w:t>Ikke</w:t>
      </w:r>
      <w:r w:rsidR="00523544">
        <w:t>-</w:t>
      </w:r>
      <w:r>
        <w:t>funksjonelle krav</w:t>
      </w:r>
    </w:p>
    <w:p w14:paraId="6A5509EB" w14:textId="77777777" w:rsidR="00224F30" w:rsidRDefault="00224F30"/>
    <w:p w14:paraId="5B6A6605" w14:textId="0C7A0BF8" w:rsidR="00224F30" w:rsidRDefault="002372E0" w:rsidP="00224F30">
      <w:pPr>
        <w:pStyle w:val="Heading2"/>
      </w:pPr>
      <w:r>
        <w:t>T</w:t>
      </w:r>
      <w:r w:rsidR="00BA15CE">
        <w:t>ilgang til nåværende system</w:t>
      </w:r>
      <w:r w:rsidR="00523544">
        <w:t>:</w:t>
      </w:r>
    </w:p>
    <w:p w14:paraId="1BD8AC01" w14:textId="47836ACD" w:rsidR="005B198F" w:rsidRPr="00BF0498" w:rsidRDefault="00BA15CE" w:rsidP="00BA15CE">
      <w:pPr>
        <w:pStyle w:val="ListParagraph"/>
        <w:numPr>
          <w:ilvl w:val="0"/>
          <w:numId w:val="1"/>
        </w:numPr>
      </w:pPr>
      <w:r>
        <w:t>Det må i</w:t>
      </w:r>
      <w:r w:rsidR="005B198F">
        <w:t>nnføre</w:t>
      </w:r>
      <w:r>
        <w:t>s</w:t>
      </w:r>
      <w:r w:rsidR="005B198F">
        <w:t xml:space="preserve"> oppslagstabell på GUID</w:t>
      </w:r>
      <w:r>
        <w:t xml:space="preserve"> for adressering av tabeller på kryss av skjema.</w:t>
      </w:r>
      <w:r w:rsidR="00D83BCD">
        <w:t xml:space="preserve"> </w:t>
      </w:r>
      <w:r w:rsidR="00D83BCD" w:rsidRPr="006454BB">
        <w:rPr>
          <w:color w:val="00B0F0"/>
        </w:rPr>
        <w:t>(</w:t>
      </w:r>
      <w:r w:rsidR="0051101A" w:rsidRPr="006454BB">
        <w:rPr>
          <w:color w:val="00B0F0"/>
        </w:rPr>
        <w:t>50 timer</w:t>
      </w:r>
      <w:r w:rsidR="00D83BCD" w:rsidRPr="006454BB">
        <w:rPr>
          <w:color w:val="00B0F0"/>
        </w:rPr>
        <w:t>)</w:t>
      </w:r>
    </w:p>
    <w:p w14:paraId="74E1355C" w14:textId="18EFD9CC" w:rsidR="00BF0498" w:rsidRDefault="00D3729B" w:rsidP="00BF0498">
      <w:pPr>
        <w:pStyle w:val="ListParagraph"/>
        <w:numPr>
          <w:ilvl w:val="1"/>
          <w:numId w:val="1"/>
        </w:numPr>
      </w:pPr>
      <w:r>
        <w:t xml:space="preserve">Modelleringsmøte </w:t>
      </w:r>
      <w:r w:rsidRPr="00D3729B">
        <w:rPr>
          <w:color w:val="00B0F0"/>
        </w:rPr>
        <w:t>(</w:t>
      </w:r>
      <w:r>
        <w:rPr>
          <w:color w:val="00B0F0"/>
        </w:rPr>
        <w:t>6*6 t – Inkluderer Svein og Rituvesh</w:t>
      </w:r>
      <w:r w:rsidRPr="00D3729B">
        <w:rPr>
          <w:color w:val="00B0F0"/>
        </w:rPr>
        <w:t>)</w:t>
      </w:r>
    </w:p>
    <w:p w14:paraId="4E59888C" w14:textId="1371FB9F" w:rsidR="00D3729B" w:rsidRDefault="00D3729B" w:rsidP="00D3729B">
      <w:pPr>
        <w:pStyle w:val="ListParagraph"/>
        <w:numPr>
          <w:ilvl w:val="2"/>
          <w:numId w:val="1"/>
        </w:numPr>
      </w:pPr>
      <w:r>
        <w:t>Finne ut hvilke tableller som trengs</w:t>
      </w:r>
    </w:p>
    <w:p w14:paraId="5BD848E9" w14:textId="15F25426" w:rsidR="00D3729B" w:rsidRDefault="00D3729B" w:rsidP="00D3729B">
      <w:pPr>
        <w:pStyle w:val="ListParagraph"/>
        <w:numPr>
          <w:ilvl w:val="2"/>
          <w:numId w:val="1"/>
        </w:numPr>
      </w:pPr>
      <w:r>
        <w:t>Hvor mange skjema trengs</w:t>
      </w:r>
    </w:p>
    <w:p w14:paraId="16CEC899" w14:textId="7EE63477" w:rsidR="00D3729B" w:rsidRDefault="00D3729B" w:rsidP="00D3729B">
      <w:pPr>
        <w:pStyle w:val="ListParagraph"/>
        <w:numPr>
          <w:ilvl w:val="2"/>
          <w:numId w:val="1"/>
        </w:numPr>
      </w:pPr>
      <w:r>
        <w:t>Flytte data</w:t>
      </w:r>
    </w:p>
    <w:p w14:paraId="0C9302FC" w14:textId="6CE37F8E" w:rsidR="00D3729B" w:rsidRDefault="00D3729B" w:rsidP="00D3729B">
      <w:pPr>
        <w:pStyle w:val="ListParagraph"/>
        <w:numPr>
          <w:ilvl w:val="2"/>
          <w:numId w:val="1"/>
        </w:numPr>
      </w:pPr>
      <w:r>
        <w:t>Hvem skal generere GUID?</w:t>
      </w:r>
    </w:p>
    <w:p w14:paraId="624B6233" w14:textId="3605B056" w:rsidR="00BA15CE" w:rsidRDefault="00BA15CE" w:rsidP="00BA15CE">
      <w:pPr>
        <w:pStyle w:val="ListParagraph"/>
        <w:numPr>
          <w:ilvl w:val="0"/>
          <w:numId w:val="1"/>
        </w:numPr>
      </w:pPr>
      <w:r>
        <w:t>Det må opprettes triggere for å holde oppslagstabell oppdatert uten endringer i Delphi klient</w:t>
      </w:r>
      <w:r w:rsidR="00D83BCD">
        <w:t xml:space="preserve"> </w:t>
      </w:r>
      <w:r w:rsidR="00D83BCD" w:rsidRPr="006454BB">
        <w:rPr>
          <w:color w:val="00B0F0"/>
        </w:rPr>
        <w:t>(</w:t>
      </w:r>
      <w:r w:rsidR="0051101A" w:rsidRPr="006454BB">
        <w:rPr>
          <w:color w:val="00B0F0"/>
        </w:rPr>
        <w:t>50 timer</w:t>
      </w:r>
      <w:r w:rsidR="00D83BCD" w:rsidRPr="006454BB">
        <w:rPr>
          <w:color w:val="00B0F0"/>
        </w:rPr>
        <w:t>)</w:t>
      </w:r>
    </w:p>
    <w:p w14:paraId="1502EEA4" w14:textId="32093584" w:rsidR="00244EDC" w:rsidRDefault="00244EDC" w:rsidP="00BA15CE">
      <w:pPr>
        <w:pStyle w:val="ListParagraph"/>
        <w:numPr>
          <w:ilvl w:val="0"/>
          <w:numId w:val="1"/>
        </w:numPr>
      </w:pPr>
      <w:r>
        <w:t>Det må opprettes en funksjon som kan invalidere cache.</w:t>
      </w:r>
      <w:r w:rsidR="00D83BCD">
        <w:t xml:space="preserve"> </w:t>
      </w:r>
      <w:r w:rsidR="00D83BCD" w:rsidRPr="006454BB">
        <w:rPr>
          <w:color w:val="00B0F0"/>
        </w:rPr>
        <w:t>(</w:t>
      </w:r>
      <w:r w:rsidR="006454BB" w:rsidRPr="006454BB">
        <w:rPr>
          <w:color w:val="00B0F0"/>
        </w:rPr>
        <w:t>13 timer</w:t>
      </w:r>
      <w:r w:rsidR="00D83BCD" w:rsidRPr="006454BB">
        <w:rPr>
          <w:color w:val="00B0F0"/>
        </w:rPr>
        <w:t>)</w:t>
      </w:r>
    </w:p>
    <w:p w14:paraId="01033571" w14:textId="77777777" w:rsidR="00BA15CE" w:rsidRDefault="00BA15CE" w:rsidP="00BA15CE">
      <w:pPr>
        <w:pStyle w:val="ListParagraph"/>
        <w:numPr>
          <w:ilvl w:val="0"/>
          <w:numId w:val="1"/>
        </w:numPr>
      </w:pPr>
      <w:r>
        <w:t>Det må lages et tilgangsbibliotek for nåværende database</w:t>
      </w:r>
    </w:p>
    <w:p w14:paraId="082B5433" w14:textId="15FF98B2" w:rsidR="00CF2C9B" w:rsidRDefault="00194A64" w:rsidP="00CF2C9B">
      <w:pPr>
        <w:pStyle w:val="ListParagraph"/>
        <w:numPr>
          <w:ilvl w:val="1"/>
          <w:numId w:val="1"/>
        </w:numPr>
      </w:pPr>
      <w:r>
        <w:t xml:space="preserve">Implementeres som </w:t>
      </w:r>
      <w:r w:rsidR="00CF2C9B">
        <w:t>SQL funksjon pr Ressursspørring</w:t>
      </w:r>
      <w:r w:rsidR="00244EDC">
        <w:t xml:space="preserve"> i Oracle, i piloten vil dette gjelde for samlingsobjekt.</w:t>
      </w:r>
      <w:r w:rsidR="00D83BCD">
        <w:t xml:space="preserve"> </w:t>
      </w:r>
      <w:r w:rsidR="00D83BCD" w:rsidRPr="007A576C">
        <w:rPr>
          <w:color w:val="00B0F0"/>
        </w:rPr>
        <w:t>(</w:t>
      </w:r>
      <w:r w:rsidR="007A576C" w:rsidRPr="007A576C">
        <w:rPr>
          <w:color w:val="00B0F0"/>
        </w:rPr>
        <w:t>inngår i ressursmetode estimatet</w:t>
      </w:r>
      <w:r w:rsidR="00D83BCD" w:rsidRPr="007A576C">
        <w:rPr>
          <w:color w:val="00B0F0"/>
        </w:rPr>
        <w:t>)</w:t>
      </w:r>
    </w:p>
    <w:p w14:paraId="111A9243" w14:textId="333EE241" w:rsidR="00BA15CE" w:rsidRDefault="00101A38" w:rsidP="00BA15CE">
      <w:pPr>
        <w:pStyle w:val="ListParagraph"/>
        <w:numPr>
          <w:ilvl w:val="1"/>
          <w:numId w:val="1"/>
        </w:numPr>
      </w:pPr>
      <w:r>
        <w:t xml:space="preserve">Generisk </w:t>
      </w:r>
      <w:r w:rsidR="00CF2C9B">
        <w:t>implementasjon for kall mot prosedyrer i Oracle</w:t>
      </w:r>
      <w:r w:rsidR="00244EDC">
        <w:t xml:space="preserve"> som kan gjenbrukes for å enkelt lage API funksjonene som abstraherer databasen.</w:t>
      </w:r>
      <w:r w:rsidR="00D83BCD">
        <w:t xml:space="preserve"> </w:t>
      </w:r>
      <w:r w:rsidR="00D83BCD" w:rsidRPr="00EE1D7B">
        <w:rPr>
          <w:color w:val="00B0F0"/>
        </w:rPr>
        <w:t>(</w:t>
      </w:r>
      <w:r w:rsidR="00EE1D7B" w:rsidRPr="00EE1D7B">
        <w:rPr>
          <w:color w:val="00B0F0"/>
        </w:rPr>
        <w:t>5 timer</w:t>
      </w:r>
      <w:r w:rsidR="00D83BCD" w:rsidRPr="00EE1D7B">
        <w:rPr>
          <w:color w:val="00B0F0"/>
        </w:rPr>
        <w:t>)</w:t>
      </w:r>
    </w:p>
    <w:p w14:paraId="50879445" w14:textId="359A7DD3" w:rsidR="00244EDC" w:rsidRDefault="00244EDC" w:rsidP="00BA15CE">
      <w:pPr>
        <w:pStyle w:val="ListParagraph"/>
        <w:numPr>
          <w:ilvl w:val="1"/>
          <w:numId w:val="1"/>
        </w:numPr>
      </w:pPr>
      <w:r>
        <w:t>APIet som lages skal produseres med samme oppbygging som nytt API</w:t>
      </w:r>
      <w:r w:rsidR="004A6F3F">
        <w:t>,</w:t>
      </w:r>
      <w:r>
        <w:t xml:space="preserve"> slik at det skal kreve minst mulige endringer i kildekoden når data flyttes til den nye databasen.</w:t>
      </w:r>
      <w:r w:rsidR="00D83BCD">
        <w:t xml:space="preserve"> </w:t>
      </w:r>
      <w:r w:rsidR="00D83BCD" w:rsidRPr="00D83BCD">
        <w:rPr>
          <w:color w:val="00B0F0"/>
        </w:rPr>
        <w:t>(13 timer pr ressurstype)</w:t>
      </w:r>
    </w:p>
    <w:p w14:paraId="2347F063" w14:textId="2467A758" w:rsidR="00244EDC" w:rsidRDefault="00244EDC" w:rsidP="00BA15CE">
      <w:pPr>
        <w:pStyle w:val="ListParagraph"/>
        <w:numPr>
          <w:ilvl w:val="1"/>
          <w:numId w:val="1"/>
        </w:numPr>
      </w:pPr>
      <w:r>
        <w:t>Ressursmetoden skal kunne implementeres enkelt. Dens oppgaver er å kalle generisk implementasjon for kall mot prosedyrer i oracle med riktig SQL funksjon og parametre oppgitt. Resultatet skal transformeres til å returnere Domene POJOer slik at data fra nåværende database bruker samme struktur som ny database. For et sett med objekter skal språkets Collection API brukes som konteiner for POJO når dette returneres ut av funksjonen.</w:t>
      </w:r>
      <w:r w:rsidR="004C161C">
        <w:t xml:space="preserve"> </w:t>
      </w:r>
      <w:r w:rsidR="00713821">
        <w:rPr>
          <w:color w:val="00B0F0"/>
        </w:rPr>
        <w:t>(5 timer pr ressurs</w:t>
      </w:r>
      <w:r w:rsidR="004C161C" w:rsidRPr="004A6F3F">
        <w:rPr>
          <w:color w:val="00B0F0"/>
        </w:rPr>
        <w:t>metode med test)</w:t>
      </w:r>
    </w:p>
    <w:p w14:paraId="00A210C9" w14:textId="320A0104" w:rsidR="00BA15CE" w:rsidRDefault="00BA15CE" w:rsidP="00BA15CE">
      <w:pPr>
        <w:pStyle w:val="ListParagraph"/>
        <w:numPr>
          <w:ilvl w:val="0"/>
          <w:numId w:val="1"/>
        </w:numPr>
      </w:pPr>
      <w:r>
        <w:t>Det må bygges en generisk konfigurasjonsenhet som gjør at hver konsumer av apiet kan</w:t>
      </w:r>
      <w:r w:rsidR="00581A84">
        <w:t xml:space="preserve"> ha egen konfigurasjons instans</w:t>
      </w:r>
      <w:r>
        <w:t>, eller felles</w:t>
      </w:r>
      <w:r w:rsidR="0029038F">
        <w:t xml:space="preserve">. </w:t>
      </w:r>
      <w:r w:rsidR="0029038F" w:rsidRPr="0029038F">
        <w:rPr>
          <w:color w:val="00B0F0"/>
        </w:rPr>
        <w:t>(2 timer</w:t>
      </w:r>
      <w:r w:rsidR="0029038F">
        <w:rPr>
          <w:color w:val="00B0F0"/>
        </w:rPr>
        <w:t>, finnes ferdig støtte i Play</w:t>
      </w:r>
      <w:r w:rsidR="0029038F" w:rsidRPr="0029038F">
        <w:rPr>
          <w:color w:val="00B0F0"/>
        </w:rPr>
        <w:t>)</w:t>
      </w:r>
    </w:p>
    <w:p w14:paraId="271DB55A" w14:textId="1F05B1C6" w:rsidR="00FB189F" w:rsidRPr="005B198F" w:rsidRDefault="00FB189F" w:rsidP="00BA15CE">
      <w:pPr>
        <w:pStyle w:val="ListParagraph"/>
        <w:numPr>
          <w:ilvl w:val="0"/>
          <w:numId w:val="1"/>
        </w:numPr>
      </w:pPr>
      <w:r>
        <w:t>Tilrettelegginger i dagens oracle database skal markeres med en gjenkjennelig namespace/benevning så det enkelt skal kunne ryddes opp hvis dette blir nødvendig.</w:t>
      </w:r>
      <w:r w:rsidR="00FE2F1D">
        <w:t xml:space="preserve"> </w:t>
      </w:r>
      <w:r w:rsidR="00FE2F1D" w:rsidRPr="00FE2F1D">
        <w:rPr>
          <w:color w:val="00B0F0"/>
        </w:rPr>
        <w:t>(0 timer)</w:t>
      </w:r>
    </w:p>
    <w:p w14:paraId="646A94C8" w14:textId="77777777" w:rsidR="00224F30" w:rsidRDefault="00224F30"/>
    <w:p w14:paraId="4D97926E" w14:textId="0E76E195" w:rsidR="00F10682" w:rsidRDefault="00F10682" w:rsidP="00F10682">
      <w:pPr>
        <w:pStyle w:val="Heading2"/>
      </w:pPr>
      <w:r>
        <w:t>Oppsett av infrastruktur</w:t>
      </w:r>
    </w:p>
    <w:p w14:paraId="7496BF9D" w14:textId="77777777" w:rsidR="00F10682" w:rsidRDefault="00F10682" w:rsidP="00F10682">
      <w:pPr>
        <w:pStyle w:val="ListParagraph"/>
        <w:numPr>
          <w:ilvl w:val="0"/>
          <w:numId w:val="3"/>
        </w:numPr>
      </w:pPr>
      <w:r>
        <w:t xml:space="preserve">Sette opp grunnbeskrivelse for Linux-installasjon: </w:t>
      </w:r>
      <w:r w:rsidRPr="00F10682">
        <w:rPr>
          <w:color w:val="00B0F0"/>
        </w:rPr>
        <w:t>1 dv</w:t>
      </w:r>
      <w:r>
        <w:t xml:space="preserve"> (forutsetter at ikke drift har sterke føringer for hvordan oppsettet skal se ut (format))</w:t>
      </w:r>
    </w:p>
    <w:p w14:paraId="5641D7E6" w14:textId="2542F284" w:rsidR="00F10682" w:rsidRPr="00F10682" w:rsidRDefault="00F10682" w:rsidP="00F10682">
      <w:pPr>
        <w:pStyle w:val="ListParagraph"/>
        <w:numPr>
          <w:ilvl w:val="0"/>
          <w:numId w:val="3"/>
        </w:numPr>
      </w:pPr>
      <w:r w:rsidRPr="00F10682">
        <w:t xml:space="preserve">Watcher: </w:t>
      </w:r>
      <w:r w:rsidRPr="00F10682">
        <w:rPr>
          <w:color w:val="00B0F0"/>
        </w:rPr>
        <w:t>3t</w:t>
      </w:r>
      <w:r w:rsidR="00EC01BF" w:rsidRPr="00EC01BF">
        <w:t xml:space="preserve"> – NB utgår</w:t>
      </w:r>
    </w:p>
    <w:p w14:paraId="37046F8B" w14:textId="5337E799" w:rsidR="00F10682" w:rsidRPr="00F10682" w:rsidRDefault="00F10682" w:rsidP="00F10682">
      <w:pPr>
        <w:pStyle w:val="ListParagraph"/>
        <w:numPr>
          <w:ilvl w:val="0"/>
          <w:numId w:val="3"/>
        </w:numPr>
      </w:pPr>
      <w:r w:rsidRPr="00F10682">
        <w:t xml:space="preserve">Kibana: </w:t>
      </w:r>
      <w:r w:rsidRPr="00F10682">
        <w:rPr>
          <w:color w:val="00B0F0"/>
        </w:rPr>
        <w:t>3t</w:t>
      </w:r>
      <w:r w:rsidR="00EC01BF" w:rsidRPr="00EC01BF">
        <w:t xml:space="preserve"> – NB utgår</w:t>
      </w:r>
    </w:p>
    <w:p w14:paraId="4037EAEF" w14:textId="77777777" w:rsidR="00F10682" w:rsidRPr="00F10682" w:rsidRDefault="00F10682" w:rsidP="00F10682">
      <w:pPr>
        <w:pStyle w:val="ListParagraph"/>
        <w:numPr>
          <w:ilvl w:val="0"/>
          <w:numId w:val="3"/>
        </w:numPr>
      </w:pPr>
      <w:r w:rsidRPr="00F10682">
        <w:t xml:space="preserve">ElasticSearch: </w:t>
      </w:r>
      <w:r w:rsidRPr="00F10682">
        <w:rPr>
          <w:color w:val="00B0F0"/>
        </w:rPr>
        <w:t>5t</w:t>
      </w:r>
    </w:p>
    <w:p w14:paraId="3C3C9895" w14:textId="77777777" w:rsidR="00F10682" w:rsidRDefault="00F10682" w:rsidP="00F10682">
      <w:pPr>
        <w:pStyle w:val="ListParagraph"/>
        <w:numPr>
          <w:ilvl w:val="0"/>
          <w:numId w:val="3"/>
        </w:numPr>
      </w:pPr>
      <w:r>
        <w:t xml:space="preserve">Logstash: </w:t>
      </w:r>
      <w:r w:rsidRPr="00F10682">
        <w:rPr>
          <w:color w:val="00B0F0"/>
        </w:rPr>
        <w:t>5t</w:t>
      </w:r>
    </w:p>
    <w:p w14:paraId="7BB66A16" w14:textId="77777777" w:rsidR="00F10682" w:rsidRDefault="00F10682" w:rsidP="00F10682">
      <w:pPr>
        <w:pStyle w:val="ListParagraph"/>
        <w:numPr>
          <w:ilvl w:val="0"/>
          <w:numId w:val="3"/>
        </w:numPr>
      </w:pPr>
      <w:r>
        <w:t xml:space="preserve">Artifactory: </w:t>
      </w:r>
      <w:r w:rsidRPr="00F10682">
        <w:rPr>
          <w:color w:val="00B0F0"/>
        </w:rPr>
        <w:t>0-3t</w:t>
      </w:r>
      <w:r>
        <w:t xml:space="preserve"> avhengig av om drift gjør dette eller ikke</w:t>
      </w:r>
    </w:p>
    <w:p w14:paraId="2010C5A8" w14:textId="56EE4202" w:rsidR="00F10682" w:rsidRDefault="00F10682" w:rsidP="00F10682">
      <w:pPr>
        <w:pStyle w:val="ListParagraph"/>
        <w:numPr>
          <w:ilvl w:val="0"/>
          <w:numId w:val="3"/>
        </w:numPr>
      </w:pPr>
      <w:r>
        <w:t xml:space="preserve">Oppsett av GitLab/BitBucket: </w:t>
      </w:r>
      <w:r w:rsidRPr="00F10682">
        <w:rPr>
          <w:color w:val="00B0F0"/>
        </w:rPr>
        <w:t>5t</w:t>
      </w:r>
      <w:r w:rsidR="00EC01BF">
        <w:rPr>
          <w:color w:val="00B0F0"/>
        </w:rPr>
        <w:t xml:space="preserve"> </w:t>
      </w:r>
      <w:r w:rsidR="00EC01BF" w:rsidRPr="00EC01BF">
        <w:t>– NB utgår</w:t>
      </w:r>
    </w:p>
    <w:p w14:paraId="3E7B74A8" w14:textId="49C0907A" w:rsidR="00F10682" w:rsidRPr="00F10682" w:rsidRDefault="00F10682" w:rsidP="00EC01BF">
      <w:pPr>
        <w:pStyle w:val="ListParagraph"/>
        <w:numPr>
          <w:ilvl w:val="0"/>
          <w:numId w:val="3"/>
        </w:numPr>
      </w:pPr>
      <w:r w:rsidRPr="00F10682">
        <w:lastRenderedPageBreak/>
        <w:t xml:space="preserve">Jenkins: </w:t>
      </w:r>
      <w:r w:rsidRPr="00F10682">
        <w:rPr>
          <w:color w:val="00B0F0"/>
        </w:rPr>
        <w:t>2 dv</w:t>
      </w:r>
      <w:r w:rsidR="00EC01BF" w:rsidRPr="00EC01BF">
        <w:t xml:space="preserve"> – NB Erstattes av Travis CI, CodeClimate og Rewiable</w:t>
      </w:r>
    </w:p>
    <w:p w14:paraId="21371478" w14:textId="7FD4E749" w:rsidR="00F10682" w:rsidRPr="00EC01BF" w:rsidRDefault="00F10682" w:rsidP="00F10682">
      <w:pPr>
        <w:pStyle w:val="ListParagraph"/>
        <w:numPr>
          <w:ilvl w:val="0"/>
          <w:numId w:val="3"/>
        </w:numPr>
      </w:pPr>
      <w:r w:rsidRPr="00EC01BF">
        <w:t xml:space="preserve">Sonar: </w:t>
      </w:r>
      <w:r w:rsidRPr="00F10682">
        <w:rPr>
          <w:color w:val="00B0F0"/>
        </w:rPr>
        <w:t>1 dv</w:t>
      </w:r>
      <w:r w:rsidR="00EC01BF" w:rsidRPr="00EC01BF">
        <w:t xml:space="preserve"> – NB Erstattes av Travis CI, CodeClimate og Rewiable</w:t>
      </w:r>
    </w:p>
    <w:p w14:paraId="5919055A" w14:textId="25B9D8A7" w:rsidR="00F10682" w:rsidRPr="00F10682" w:rsidRDefault="00F10682" w:rsidP="00F10682">
      <w:pPr>
        <w:pStyle w:val="ListParagraph"/>
        <w:numPr>
          <w:ilvl w:val="0"/>
          <w:numId w:val="3"/>
        </w:numPr>
        <w:rPr>
          <w:lang w:val="en-US"/>
        </w:rPr>
      </w:pPr>
      <w:proofErr w:type="spellStart"/>
      <w:r w:rsidRPr="00F10682">
        <w:rPr>
          <w:lang w:val="en-US"/>
        </w:rPr>
        <w:t>Cocumber</w:t>
      </w:r>
      <w:proofErr w:type="spellEnd"/>
      <w:r w:rsidRPr="00F10682">
        <w:rPr>
          <w:lang w:val="en-US"/>
        </w:rPr>
        <w:t>/</w:t>
      </w:r>
      <w:proofErr w:type="spellStart"/>
      <w:r w:rsidRPr="00F10682">
        <w:rPr>
          <w:lang w:val="en-US"/>
        </w:rPr>
        <w:t>SpecFlow</w:t>
      </w:r>
      <w:proofErr w:type="spellEnd"/>
      <w:r w:rsidRPr="00F10682">
        <w:rPr>
          <w:lang w:val="en-US"/>
        </w:rPr>
        <w:t xml:space="preserve">: </w:t>
      </w:r>
      <w:r w:rsidRPr="00F10682">
        <w:rPr>
          <w:color w:val="00B0F0"/>
        </w:rPr>
        <w:t>3t</w:t>
      </w:r>
      <w:r w:rsidR="00EC01BF" w:rsidRPr="00EC01BF">
        <w:t xml:space="preserve"> – NB Erstattes av Travis CI, CodeClimate og Rewiable</w:t>
      </w:r>
    </w:p>
    <w:p w14:paraId="2FEF2BA8" w14:textId="77777777" w:rsidR="00F10682" w:rsidRPr="00F10682" w:rsidRDefault="00F10682" w:rsidP="00F10682">
      <w:pPr>
        <w:pStyle w:val="ListParagraph"/>
        <w:numPr>
          <w:ilvl w:val="0"/>
          <w:numId w:val="3"/>
        </w:numPr>
        <w:rPr>
          <w:lang w:val="en-US"/>
        </w:rPr>
      </w:pPr>
      <w:r w:rsidRPr="00F10682">
        <w:rPr>
          <w:lang w:val="en-US"/>
        </w:rPr>
        <w:t xml:space="preserve">3store: </w:t>
      </w:r>
      <w:r w:rsidRPr="00F10682">
        <w:rPr>
          <w:color w:val="00B0F0"/>
        </w:rPr>
        <w:t>13t</w:t>
      </w:r>
    </w:p>
    <w:p w14:paraId="056A9D55" w14:textId="77777777" w:rsidR="00F10682" w:rsidRDefault="00F10682" w:rsidP="00F10682">
      <w:pPr>
        <w:pStyle w:val="ListParagraph"/>
        <w:numPr>
          <w:ilvl w:val="0"/>
          <w:numId w:val="3"/>
        </w:numPr>
      </w:pPr>
      <w:r>
        <w:t xml:space="preserve">Frontendserver RPM (NodeJS + React): </w:t>
      </w:r>
      <w:r w:rsidRPr="00F10682">
        <w:rPr>
          <w:color w:val="00B0F0"/>
        </w:rPr>
        <w:t>1dv</w:t>
      </w:r>
    </w:p>
    <w:p w14:paraId="66227C6D" w14:textId="77777777" w:rsidR="00F10682" w:rsidRDefault="00F10682" w:rsidP="00F10682">
      <w:pPr>
        <w:pStyle w:val="ListParagraph"/>
        <w:numPr>
          <w:ilvl w:val="0"/>
          <w:numId w:val="3"/>
        </w:numPr>
      </w:pPr>
      <w:r>
        <w:t xml:space="preserve">Backendserver: </w:t>
      </w:r>
      <w:r w:rsidRPr="00F10682">
        <w:rPr>
          <w:color w:val="00B0F0"/>
        </w:rPr>
        <w:t>1dv</w:t>
      </w:r>
    </w:p>
    <w:p w14:paraId="01B8C31C" w14:textId="77777777" w:rsidR="00F10682" w:rsidRPr="00F10682" w:rsidRDefault="00F10682" w:rsidP="00F10682"/>
    <w:p w14:paraId="67DAAB79" w14:textId="1AD1A6E8" w:rsidR="00224F30" w:rsidRDefault="002737BE" w:rsidP="00224F30">
      <w:pPr>
        <w:pStyle w:val="Heading2"/>
      </w:pPr>
      <w:r>
        <w:t>Andre ikke-</w:t>
      </w:r>
      <w:r w:rsidR="00BA15CE">
        <w:t>funksjonelle krav</w:t>
      </w:r>
    </w:p>
    <w:p w14:paraId="77FCD783" w14:textId="698BD17D" w:rsidR="002737BE" w:rsidRPr="002737BE" w:rsidRDefault="002737BE" w:rsidP="002737BE">
      <w:pPr>
        <w:pStyle w:val="ListParagraph"/>
        <w:numPr>
          <w:ilvl w:val="0"/>
          <w:numId w:val="2"/>
        </w:numPr>
      </w:pPr>
      <w:r>
        <w:t xml:space="preserve">Migrering av magasinsteder, flyttehendelser, samlingsobjekt (id, displayname) og knytning mellom magasinsted og samlingsobjekt </w:t>
      </w:r>
      <w:r w:rsidRPr="002737BE">
        <w:rPr>
          <w:color w:val="00B0F0"/>
        </w:rPr>
        <w:t>(40 timer)</w:t>
      </w:r>
    </w:p>
    <w:p w14:paraId="33F09F66" w14:textId="242E4F13" w:rsidR="002737BE" w:rsidRDefault="002737BE" w:rsidP="002737BE">
      <w:pPr>
        <w:pStyle w:val="ListParagraph"/>
        <w:numPr>
          <w:ilvl w:val="0"/>
          <w:numId w:val="2"/>
        </w:numPr>
      </w:pPr>
      <w:r>
        <w:t xml:space="preserve">Monitorering av infrastruktur (generisk statussjekk) </w:t>
      </w:r>
      <w:r w:rsidRPr="002737BE">
        <w:rPr>
          <w:color w:val="00B0F0"/>
        </w:rPr>
        <w:t>(20 timer)</w:t>
      </w:r>
    </w:p>
    <w:p w14:paraId="7F20B99A" w14:textId="77777777" w:rsidR="002737BE" w:rsidRDefault="002737BE" w:rsidP="002737BE"/>
    <w:p w14:paraId="4AF13F10" w14:textId="2EC6C94F" w:rsidR="00BA15CE" w:rsidRPr="00BA15CE" w:rsidRDefault="00BA15CE" w:rsidP="00BA15CE">
      <w:r>
        <w:t>De fleste andre krav til ny infrastruktur er beskrevet i forbindelse med oppsett av denne.</w:t>
      </w:r>
    </w:p>
    <w:sectPr w:rsidR="00BA15CE" w:rsidRPr="00BA15CE" w:rsidSect="00D472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F62B6"/>
    <w:multiLevelType w:val="hybridMultilevel"/>
    <w:tmpl w:val="C908AF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9E41639"/>
    <w:multiLevelType w:val="hybridMultilevel"/>
    <w:tmpl w:val="9A564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40B75A9"/>
    <w:multiLevelType w:val="hybridMultilevel"/>
    <w:tmpl w:val="29C4A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30"/>
    <w:rsid w:val="00101A38"/>
    <w:rsid w:val="00194A64"/>
    <w:rsid w:val="002048D3"/>
    <w:rsid w:val="00224F30"/>
    <w:rsid w:val="002372E0"/>
    <w:rsid w:val="00244EDC"/>
    <w:rsid w:val="002737BE"/>
    <w:rsid w:val="0029038F"/>
    <w:rsid w:val="00381F83"/>
    <w:rsid w:val="003C4566"/>
    <w:rsid w:val="003E6EAF"/>
    <w:rsid w:val="00401AEC"/>
    <w:rsid w:val="00486520"/>
    <w:rsid w:val="004A6F3F"/>
    <w:rsid w:val="004C161C"/>
    <w:rsid w:val="0051101A"/>
    <w:rsid w:val="00523544"/>
    <w:rsid w:val="00581A84"/>
    <w:rsid w:val="005B198F"/>
    <w:rsid w:val="006454BB"/>
    <w:rsid w:val="00713821"/>
    <w:rsid w:val="007668E0"/>
    <w:rsid w:val="007A576C"/>
    <w:rsid w:val="00813EAB"/>
    <w:rsid w:val="00BA15CE"/>
    <w:rsid w:val="00BF0498"/>
    <w:rsid w:val="00CF2C9B"/>
    <w:rsid w:val="00D3729B"/>
    <w:rsid w:val="00D472A3"/>
    <w:rsid w:val="00D83BCD"/>
    <w:rsid w:val="00E66108"/>
    <w:rsid w:val="00EC01BF"/>
    <w:rsid w:val="00EE1D7B"/>
    <w:rsid w:val="00F10682"/>
    <w:rsid w:val="00F65C1B"/>
    <w:rsid w:val="00FB189F"/>
    <w:rsid w:val="00FE2F1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365E"/>
  <w15:docId w15:val="{3501F4FF-DBE4-4680-9C73-659B5E25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F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F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4F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03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441</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Oslo</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Myrseth</dc:creator>
  <cp:keywords/>
  <dc:description/>
  <cp:lastModifiedBy>LAS</cp:lastModifiedBy>
  <cp:revision>21</cp:revision>
  <dcterms:created xsi:type="dcterms:W3CDTF">2016-01-28T10:15:00Z</dcterms:created>
  <dcterms:modified xsi:type="dcterms:W3CDTF">2016-03-29T10:58:00Z</dcterms:modified>
</cp:coreProperties>
</file>