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9F9F7" w14:textId="77777777" w:rsidR="00DD114D" w:rsidRDefault="00DD114D" w:rsidP="002A7F62">
      <w:pPr>
        <w:pStyle w:val="Heading1"/>
        <w:spacing w:before="200"/>
        <w:rPr>
          <w:rFonts w:ascii="Calibri Light" w:eastAsia="SimSun" w:hAnsi="Calibri Light" w:cs="Times New Roman"/>
          <w:color w:val="2E74B5"/>
          <w:sz w:val="32"/>
          <w:szCs w:val="32"/>
          <w:lang w:val="nb-NO" w:eastAsia="en-US"/>
        </w:rPr>
      </w:pPr>
      <w:r w:rsidRPr="00505A8E">
        <w:rPr>
          <w:lang w:val="nn-NO"/>
        </w:rPr>
        <w:t>MUSIT – Ny IT-arkitektur</w:t>
      </w:r>
      <w:r>
        <w:rPr>
          <w:lang w:val="nn-NO"/>
        </w:rPr>
        <w:t>, planleggingsfase</w:t>
      </w:r>
    </w:p>
    <w:p w14:paraId="37B76D65" w14:textId="77777777" w:rsidR="00DD114D" w:rsidRDefault="00DD114D" w:rsidP="00DD114D">
      <w:pPr>
        <w:pStyle w:val="Heading2"/>
        <w:rPr>
          <w:lang w:val="nb-NO" w:eastAsia="en-US"/>
        </w:rPr>
      </w:pPr>
      <w:r w:rsidRPr="00DD114D">
        <w:rPr>
          <w:lang w:val="nb-NO" w:eastAsia="en-US"/>
        </w:rPr>
        <w:t>Krav til magasinmodul – arbeidsdokument for referansegruppen</w:t>
      </w:r>
      <w:r w:rsidRPr="00DD114D">
        <w:rPr>
          <w:lang w:val="nb-NO" w:eastAsia="en-US"/>
        </w:rPr>
        <w:tab/>
      </w:r>
    </w:p>
    <w:p w14:paraId="12EC8E6A" w14:textId="77777777" w:rsidR="00EC0ED8" w:rsidRPr="00EC0ED8" w:rsidRDefault="00EC0ED8" w:rsidP="00DD114D">
      <w:pPr>
        <w:pStyle w:val="Heading3"/>
        <w:rPr>
          <w:lang w:val="nb-NO" w:eastAsia="en-US"/>
        </w:rPr>
      </w:pPr>
      <w:r w:rsidRPr="00EC0ED8">
        <w:rPr>
          <w:lang w:val="nb-NO" w:eastAsia="en-US"/>
        </w:rPr>
        <w:t>Magasin</w:t>
      </w:r>
      <w:r w:rsidR="00CE7B7D">
        <w:rPr>
          <w:lang w:val="nb-NO" w:eastAsia="en-US"/>
        </w:rPr>
        <w:t>Modul</w:t>
      </w:r>
      <w:r w:rsidRPr="00EC0ED8">
        <w:rPr>
          <w:lang w:val="nb-NO" w:eastAsia="en-US"/>
        </w:rPr>
        <w:t xml:space="preserve"> (pilot)</w:t>
      </w:r>
    </w:p>
    <w:p w14:paraId="1820405E" w14:textId="77777777" w:rsidR="00EC0ED8" w:rsidRPr="00EC0ED8" w:rsidRDefault="00856426" w:rsidP="00EC0ED8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nb-NO" w:eastAsia="en-US"/>
        </w:rPr>
      </w:pPr>
      <w:r>
        <w:rPr>
          <w:noProof/>
          <w:lang w:val="nb-NO"/>
        </w:rPr>
        <w:drawing>
          <wp:inline distT="0" distB="0" distL="0" distR="0" wp14:anchorId="30D0428E" wp14:editId="40961475">
            <wp:extent cx="6095138" cy="2409093"/>
            <wp:effectExtent l="0" t="0" r="1270" b="0"/>
            <wp:docPr id="1" name="Picture -2047528560.jpg" descr="-2047528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-204752856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2966" cy="240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2110B" w14:textId="77777777" w:rsidR="00EC0ED8" w:rsidRPr="00EC0ED8" w:rsidRDefault="00EC0ED8" w:rsidP="00EC0ED8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nb-NO" w:eastAsia="en-US"/>
        </w:rPr>
      </w:pPr>
      <w:r>
        <w:rPr>
          <w:rFonts w:ascii="Calibri" w:eastAsia="Calibri" w:hAnsi="Calibri" w:cs="Times New Roman"/>
          <w:sz w:val="24"/>
          <w:szCs w:val="24"/>
          <w:lang w:val="nb-NO" w:eastAsia="en-US"/>
        </w:rPr>
        <w:t xml:space="preserve">Figurer hentet fra kontekstdiagram for magasin. </w:t>
      </w:r>
      <w:r w:rsidRPr="00EC0ED8">
        <w:rPr>
          <w:rFonts w:ascii="Calibri" w:eastAsia="Calibri" w:hAnsi="Calibri" w:cs="Times New Roman"/>
          <w:sz w:val="24"/>
          <w:szCs w:val="24"/>
          <w:lang w:val="nb-NO" w:eastAsia="en-US"/>
        </w:rPr>
        <w:t>Merk at mag</w:t>
      </w:r>
      <w:r>
        <w:rPr>
          <w:rFonts w:ascii="Calibri" w:eastAsia="Calibri" w:hAnsi="Calibri" w:cs="Times New Roman"/>
          <w:sz w:val="24"/>
          <w:szCs w:val="24"/>
          <w:lang w:val="nb-NO" w:eastAsia="en-US"/>
        </w:rPr>
        <w:t>a</w:t>
      </w:r>
      <w:r w:rsidRPr="00EC0ED8">
        <w:rPr>
          <w:rFonts w:ascii="Calibri" w:eastAsia="Calibri" w:hAnsi="Calibri" w:cs="Times New Roman"/>
          <w:sz w:val="24"/>
          <w:szCs w:val="24"/>
          <w:lang w:val="nb-NO" w:eastAsia="en-US"/>
        </w:rPr>
        <w:t xml:space="preserve">sinmodulen ikke omfatter forvaltning av </w:t>
      </w:r>
      <w:r w:rsidR="00D41B33">
        <w:rPr>
          <w:rFonts w:ascii="Calibri" w:eastAsia="Calibri" w:hAnsi="Calibri" w:cs="Times New Roman"/>
          <w:sz w:val="24"/>
          <w:szCs w:val="24"/>
          <w:lang w:val="nb-NO" w:eastAsia="en-US"/>
        </w:rPr>
        <w:t>objekter</w:t>
      </w:r>
      <w:r w:rsidRPr="00EC0ED8">
        <w:rPr>
          <w:rFonts w:ascii="Calibri" w:eastAsia="Calibri" w:hAnsi="Calibri" w:cs="Times New Roman"/>
          <w:sz w:val="24"/>
          <w:szCs w:val="24"/>
          <w:lang w:val="nb-NO" w:eastAsia="en-US"/>
        </w:rPr>
        <w:t xml:space="preserve">. Det er kun innplassering av </w:t>
      </w:r>
      <w:r w:rsidR="00D41B33">
        <w:rPr>
          <w:rFonts w:ascii="Calibri" w:eastAsia="Calibri" w:hAnsi="Calibri" w:cs="Times New Roman"/>
          <w:sz w:val="24"/>
          <w:szCs w:val="24"/>
          <w:lang w:val="nb-NO" w:eastAsia="en-US"/>
        </w:rPr>
        <w:t xml:space="preserve">objekter </w:t>
      </w:r>
      <w:r w:rsidRPr="00EC0ED8">
        <w:rPr>
          <w:rFonts w:ascii="Calibri" w:eastAsia="Calibri" w:hAnsi="Calibri" w:cs="Times New Roman"/>
          <w:sz w:val="24"/>
          <w:szCs w:val="24"/>
          <w:lang w:val="nb-NO" w:eastAsia="en-US"/>
        </w:rPr>
        <w:t>og organisering av magasinet.</w:t>
      </w:r>
      <w:r w:rsidR="00D14C59">
        <w:rPr>
          <w:rFonts w:ascii="Calibri" w:eastAsia="Calibri" w:hAnsi="Calibri" w:cs="Times New Roman"/>
          <w:sz w:val="24"/>
          <w:szCs w:val="24"/>
          <w:lang w:val="nb-NO" w:eastAsia="en-US"/>
        </w:rPr>
        <w:t xml:space="preserve"> De generelle modulene «Statistikk og rapport» og «</w:t>
      </w:r>
      <w:r w:rsidR="00856426">
        <w:rPr>
          <w:rFonts w:ascii="Calibri" w:eastAsia="Calibri" w:hAnsi="Calibri" w:cs="Times New Roman"/>
          <w:sz w:val="24"/>
          <w:szCs w:val="24"/>
          <w:lang w:val="nb-NO" w:eastAsia="en-US"/>
        </w:rPr>
        <w:t>Etikette</w:t>
      </w:r>
      <w:bookmarkStart w:id="0" w:name="_GoBack"/>
      <w:bookmarkEnd w:id="0"/>
      <w:r w:rsidR="00856426">
        <w:rPr>
          <w:rFonts w:ascii="Calibri" w:eastAsia="Calibri" w:hAnsi="Calibri" w:cs="Times New Roman"/>
          <w:sz w:val="24"/>
          <w:szCs w:val="24"/>
          <w:lang w:val="nb-NO" w:eastAsia="en-US"/>
        </w:rPr>
        <w:t>ring</w:t>
      </w:r>
      <w:r w:rsidR="00D14C59">
        <w:rPr>
          <w:rFonts w:ascii="Calibri" w:eastAsia="Calibri" w:hAnsi="Calibri" w:cs="Times New Roman"/>
          <w:sz w:val="24"/>
          <w:szCs w:val="24"/>
          <w:lang w:val="nb-NO" w:eastAsia="en-US"/>
        </w:rPr>
        <w:t>» er tatt med fordi deler av disse vil være nødvendig å implementere som del av piloten.</w:t>
      </w:r>
    </w:p>
    <w:p w14:paraId="6F64A3FE" w14:textId="77777777" w:rsidR="00EC0ED8" w:rsidRPr="00EC0ED8" w:rsidRDefault="00EC0ED8" w:rsidP="00EC0ED8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nb-NO" w:eastAsia="en-US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616"/>
        <w:gridCol w:w="6848"/>
      </w:tblGrid>
      <w:tr w:rsidR="00EC0ED8" w:rsidRPr="0053078B" w14:paraId="2160D3DC" w14:textId="77777777" w:rsidTr="00E13E72">
        <w:tc>
          <w:tcPr>
            <w:tcW w:w="2616" w:type="dxa"/>
          </w:tcPr>
          <w:p w14:paraId="02F42EAE" w14:textId="77777777" w:rsidR="00EC0ED8" w:rsidRPr="00EC0ED8" w:rsidRDefault="009421AD" w:rsidP="00EC0ED8">
            <w:pPr>
              <w:rPr>
                <w:rFonts w:ascii="Calibri" w:hAnsi="Calibri" w:cs="Times New Roman"/>
              </w:rPr>
            </w:pPr>
            <w:r>
              <w:rPr>
                <w:noProof/>
              </w:rPr>
              <w:drawing>
                <wp:inline distT="0" distB="0" distL="0" distR="0" wp14:anchorId="6DBF127A" wp14:editId="5634CC87">
                  <wp:extent cx="1524000" cy="457200"/>
                  <wp:effectExtent l="0" t="0" r="0" b="0"/>
                  <wp:docPr id="16" name="Picture 2057519587.jpg" descr="20575195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2057519587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8" w:type="dxa"/>
          </w:tcPr>
          <w:p w14:paraId="6CAF6FCC" w14:textId="77777777" w:rsidR="00EC0ED8" w:rsidRPr="00EC0ED8" w:rsidRDefault="00EC0ED8" w:rsidP="00EC0ED8">
            <w:pPr>
              <w:rPr>
                <w:rFonts w:ascii="Calibri" w:hAnsi="Calibri" w:cs="Times New Roman"/>
              </w:rPr>
            </w:pPr>
            <w:r w:rsidRPr="00EC0ED8">
              <w:rPr>
                <w:rFonts w:ascii="Calibri" w:hAnsi="Calibri" w:cs="Times New Roman"/>
              </w:rPr>
              <w:t>Magasinstøtte er fellesbegrepet for alle funksjonene tilhørende magasinering på Universitetsmuseene. Dette omhandler spesifikt det å holde orden på hvor objekter er og kvalitet på lagring av disse.</w:t>
            </w:r>
          </w:p>
        </w:tc>
      </w:tr>
    </w:tbl>
    <w:p w14:paraId="1AAC54F3" w14:textId="77777777" w:rsidR="00EC0ED8" w:rsidRPr="00EC0ED8" w:rsidRDefault="00EC0ED8" w:rsidP="00EC0ED8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nb-NO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6"/>
        <w:gridCol w:w="6848"/>
      </w:tblGrid>
      <w:tr w:rsidR="00EC0ED8" w:rsidRPr="0053078B" w14:paraId="1E1F2E7D" w14:textId="77777777" w:rsidTr="00E13E72">
        <w:tc>
          <w:tcPr>
            <w:tcW w:w="2616" w:type="dxa"/>
          </w:tcPr>
          <w:p w14:paraId="6043A054" w14:textId="77777777" w:rsidR="00EC0ED8" w:rsidRPr="00EC0ED8" w:rsidRDefault="00EC0ED8" w:rsidP="00EC0ED8">
            <w:pPr>
              <w:rPr>
                <w:rFonts w:ascii="Calibri" w:hAnsi="Calibri" w:cs="Times New Roman"/>
              </w:rPr>
            </w:pPr>
            <w:r w:rsidRPr="00EC0ED8">
              <w:rPr>
                <w:rFonts w:ascii="Calibri" w:hAnsi="Calibri" w:cs="Times New Roman"/>
                <w:noProof/>
              </w:rPr>
              <w:drawing>
                <wp:inline distT="0" distB="0" distL="0" distR="0" wp14:anchorId="0DC6F83A" wp14:editId="252D85EA">
                  <wp:extent cx="1524000" cy="457200"/>
                  <wp:effectExtent l="0" t="0" r="0" b="0"/>
                  <wp:docPr id="7" name="Picture -1939952284.jpg" descr="-19399522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-1939952284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8" w:type="dxa"/>
          </w:tcPr>
          <w:p w14:paraId="1D6A9D3F" w14:textId="77777777" w:rsidR="00EC0ED8" w:rsidRPr="00EC0ED8" w:rsidRDefault="00EC0ED8" w:rsidP="008C56F0">
            <w:pPr>
              <w:rPr>
                <w:rFonts w:ascii="Calibri" w:hAnsi="Calibri" w:cs="Times New Roman"/>
              </w:rPr>
            </w:pPr>
            <w:r w:rsidRPr="00EC0ED8">
              <w:rPr>
                <w:rFonts w:ascii="Calibri" w:hAnsi="Calibri" w:cs="Times New Roman"/>
              </w:rPr>
              <w:t>Magasinering brukes som et samlebegrep for primærfunksjonene rundt magasinet: innplassering, uthenting og flytting.</w:t>
            </w:r>
            <w:r w:rsidRPr="00EC0ED8">
              <w:rPr>
                <w:rFonts w:ascii="Calibri" w:hAnsi="Calibri" w:cs="Times New Roman"/>
              </w:rPr>
              <w:br/>
            </w:r>
            <w:r w:rsidRPr="00EC0ED8">
              <w:rPr>
                <w:rFonts w:ascii="Calibri" w:hAnsi="Calibri" w:cs="Times New Roman"/>
              </w:rPr>
              <w:br/>
              <w:t xml:space="preserve">Disse funksjonene vil også være de som er de største kandidatene for integrasjon mot den </w:t>
            </w:r>
            <w:r w:rsidR="008C56F0">
              <w:rPr>
                <w:rFonts w:ascii="Calibri" w:hAnsi="Calibri" w:cs="Times New Roman"/>
              </w:rPr>
              <w:t>eksisterende</w:t>
            </w:r>
            <w:r w:rsidRPr="00EC0ED8">
              <w:rPr>
                <w:rFonts w:ascii="Calibri" w:hAnsi="Calibri" w:cs="Times New Roman"/>
              </w:rPr>
              <w:t xml:space="preserve"> databasen, samt fremtidige module</w:t>
            </w:r>
            <w:r w:rsidR="00856426">
              <w:rPr>
                <w:rFonts w:ascii="Calibri" w:hAnsi="Calibri" w:cs="Times New Roman"/>
              </w:rPr>
              <w:t>r i den nye arkitekturen til MUS</w:t>
            </w:r>
            <w:r w:rsidRPr="00EC0ED8">
              <w:rPr>
                <w:rFonts w:ascii="Calibri" w:hAnsi="Calibri" w:cs="Times New Roman"/>
              </w:rPr>
              <w:t xml:space="preserve">IT, blant annet Lån, </w:t>
            </w:r>
            <w:r w:rsidR="00856426">
              <w:rPr>
                <w:rFonts w:ascii="Calibri" w:hAnsi="Calibri" w:cs="Times New Roman"/>
              </w:rPr>
              <w:t>Etikettering</w:t>
            </w:r>
            <w:r w:rsidRPr="00EC0ED8">
              <w:rPr>
                <w:rFonts w:ascii="Calibri" w:hAnsi="Calibri" w:cs="Times New Roman"/>
              </w:rPr>
              <w:t>, osv.</w:t>
            </w:r>
          </w:p>
        </w:tc>
      </w:tr>
    </w:tbl>
    <w:p w14:paraId="2D473885" w14:textId="77777777" w:rsidR="007E0DEE" w:rsidRDefault="007E0DEE" w:rsidP="007E0DEE">
      <w:p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</w:p>
    <w:p w14:paraId="20500841" w14:textId="77777777" w:rsidR="007E0DEE" w:rsidRPr="00C5718E" w:rsidRDefault="007E0DEE" w:rsidP="007E0DEE">
      <w:pPr>
        <w:spacing w:after="0" w:line="240" w:lineRule="auto"/>
        <w:contextualSpacing/>
        <w:rPr>
          <w:rFonts w:ascii="Arial" w:eastAsia="Times New Roman" w:hAnsi="Arial" w:cs="Arial"/>
          <w:b/>
          <w:color w:val="000000"/>
          <w:lang w:val="nb-NO"/>
        </w:rPr>
      </w:pPr>
      <w:r w:rsidRPr="00C5718E">
        <w:rPr>
          <w:rFonts w:ascii="Arial" w:eastAsia="Times New Roman" w:hAnsi="Arial" w:cs="Arial"/>
          <w:b/>
          <w:color w:val="000000"/>
          <w:lang w:val="nb-NO"/>
        </w:rPr>
        <w:t>Krav til «</w:t>
      </w:r>
      <w:r>
        <w:rPr>
          <w:rFonts w:ascii="Arial" w:eastAsia="Times New Roman" w:hAnsi="Arial" w:cs="Arial"/>
          <w:b/>
          <w:color w:val="000000"/>
          <w:lang w:val="nb-NO"/>
        </w:rPr>
        <w:t>Magasinering</w:t>
      </w:r>
      <w:r w:rsidR="00AC4B29">
        <w:rPr>
          <w:rFonts w:ascii="Arial" w:eastAsia="Times New Roman" w:hAnsi="Arial" w:cs="Arial"/>
          <w:b/>
          <w:color w:val="000000"/>
          <w:lang w:val="nb-NO"/>
        </w:rPr>
        <w:t>»</w:t>
      </w:r>
      <w:r w:rsidRPr="00C5718E">
        <w:rPr>
          <w:rFonts w:ascii="Arial" w:eastAsia="Times New Roman" w:hAnsi="Arial" w:cs="Arial"/>
          <w:b/>
          <w:color w:val="000000"/>
          <w:lang w:val="nb-NO"/>
        </w:rPr>
        <w:t>:</w:t>
      </w:r>
    </w:p>
    <w:p w14:paraId="39597975" w14:textId="77777777" w:rsidR="00BA2C17" w:rsidRDefault="000624CA" w:rsidP="00BA2C1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 xml:space="preserve">Det skal være mulig å </w:t>
      </w:r>
      <w:r w:rsidR="00BA2C17">
        <w:rPr>
          <w:rFonts w:ascii="Arial" w:eastAsia="Times New Roman" w:hAnsi="Arial" w:cs="Arial"/>
          <w:color w:val="000000"/>
          <w:lang w:val="nb-NO"/>
        </w:rPr>
        <w:t xml:space="preserve">finne lokasjon til en eller flere </w:t>
      </w:r>
      <w:r w:rsidR="00D41B33">
        <w:rPr>
          <w:rFonts w:ascii="Arial" w:eastAsia="Times New Roman" w:hAnsi="Arial" w:cs="Arial"/>
          <w:color w:val="000000"/>
          <w:lang w:val="nb-NO"/>
        </w:rPr>
        <w:t>objekter</w:t>
      </w:r>
      <w:r w:rsidR="00BA2C17">
        <w:rPr>
          <w:rFonts w:ascii="Arial" w:eastAsia="Times New Roman" w:hAnsi="Arial" w:cs="Arial"/>
          <w:color w:val="000000"/>
          <w:lang w:val="nb-NO"/>
        </w:rPr>
        <w:t xml:space="preserve"> (basert på strekkode, QR-kode, Id)</w:t>
      </w:r>
    </w:p>
    <w:p w14:paraId="38956129" w14:textId="77777777" w:rsidR="00BA2C17" w:rsidRDefault="000624CA" w:rsidP="00BA2C1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 xml:space="preserve">Det skal være mulig å </w:t>
      </w:r>
      <w:r w:rsidR="00BA2C17">
        <w:rPr>
          <w:rFonts w:ascii="Arial" w:eastAsia="Times New Roman" w:hAnsi="Arial" w:cs="Arial"/>
          <w:color w:val="000000"/>
          <w:lang w:val="nb-NO"/>
        </w:rPr>
        <w:t xml:space="preserve">finne lokasjon til et sett med </w:t>
      </w:r>
      <w:r w:rsidR="00D41B33">
        <w:rPr>
          <w:rFonts w:ascii="Arial" w:eastAsia="Times New Roman" w:hAnsi="Arial" w:cs="Arial"/>
          <w:color w:val="000000"/>
          <w:lang w:val="nb-NO"/>
        </w:rPr>
        <w:t>objekter</w:t>
      </w:r>
      <w:r w:rsidR="00BA2C17">
        <w:rPr>
          <w:rFonts w:ascii="Arial" w:eastAsia="Times New Roman" w:hAnsi="Arial" w:cs="Arial"/>
          <w:color w:val="000000"/>
          <w:lang w:val="nb-NO"/>
        </w:rPr>
        <w:t xml:space="preserve"> basert på forskjellige </w:t>
      </w:r>
      <w:r>
        <w:rPr>
          <w:rFonts w:ascii="Arial" w:eastAsia="Times New Roman" w:hAnsi="Arial" w:cs="Arial"/>
          <w:color w:val="000000"/>
          <w:lang w:val="nb-NO"/>
        </w:rPr>
        <w:t>objektsøk</w:t>
      </w:r>
      <w:r w:rsidR="00BA2C17">
        <w:rPr>
          <w:rFonts w:ascii="Arial" w:eastAsia="Times New Roman" w:hAnsi="Arial" w:cs="Arial"/>
          <w:color w:val="000000"/>
          <w:lang w:val="nb-NO"/>
        </w:rPr>
        <w:t xml:space="preserve"> (type eller lignende)</w:t>
      </w:r>
    </w:p>
    <w:p w14:paraId="55BD2BB3" w14:textId="77777777" w:rsidR="00BA2C17" w:rsidRDefault="000624CA" w:rsidP="00BA2C1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 xml:space="preserve">Det skal være mulig å </w:t>
      </w:r>
      <w:r w:rsidR="00BA2C17">
        <w:rPr>
          <w:rFonts w:ascii="Arial" w:eastAsia="Times New Roman" w:hAnsi="Arial" w:cs="Arial"/>
          <w:color w:val="000000"/>
          <w:lang w:val="nb-NO"/>
        </w:rPr>
        <w:t xml:space="preserve">se liste over alle </w:t>
      </w:r>
      <w:r w:rsidR="00D41B33">
        <w:rPr>
          <w:rFonts w:ascii="Arial" w:eastAsia="Times New Roman" w:hAnsi="Arial" w:cs="Arial"/>
          <w:color w:val="000000"/>
          <w:lang w:val="nb-NO"/>
        </w:rPr>
        <w:t>objekter</w:t>
      </w:r>
      <w:r w:rsidR="00BA2C17">
        <w:rPr>
          <w:rFonts w:ascii="Arial" w:eastAsia="Times New Roman" w:hAnsi="Arial" w:cs="Arial"/>
          <w:color w:val="000000"/>
          <w:lang w:val="nb-NO"/>
        </w:rPr>
        <w:t xml:space="preserve"> på en node</w:t>
      </w:r>
      <w:r w:rsidR="00E83AB1">
        <w:rPr>
          <w:rFonts w:ascii="Arial" w:eastAsia="Times New Roman" w:hAnsi="Arial" w:cs="Arial"/>
          <w:color w:val="000000"/>
          <w:lang w:val="nb-NO"/>
        </w:rPr>
        <w:t xml:space="preserve"> (lokasjon i magasinet)</w:t>
      </w:r>
    </w:p>
    <w:p w14:paraId="33ADE844" w14:textId="77777777" w:rsidR="00855479" w:rsidRDefault="00855479" w:rsidP="00855479">
      <w:pPr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 xml:space="preserve">Følgende informasjon om objektet skal vises i magasinmodulen: </w:t>
      </w:r>
      <w:r w:rsidRPr="00855479">
        <w:rPr>
          <w:rFonts w:ascii="Arial" w:eastAsia="Times New Roman" w:hAnsi="Arial" w:cs="Arial"/>
          <w:color w:val="000000"/>
          <w:lang w:val="nb-NO"/>
        </w:rPr>
        <w:t>Museumsnr., Unr og Gjenstandsterm/artsnavn</w:t>
      </w:r>
    </w:p>
    <w:p w14:paraId="554248A5" w14:textId="31B44A60" w:rsidR="00BA2C17" w:rsidRDefault="000624CA" w:rsidP="00BA2C1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lastRenderedPageBreak/>
        <w:t xml:space="preserve">Det skal være mulig å </w:t>
      </w:r>
      <w:r w:rsidR="00BA2C17">
        <w:rPr>
          <w:rFonts w:ascii="Arial" w:eastAsia="Times New Roman" w:hAnsi="Arial" w:cs="Arial"/>
          <w:color w:val="000000"/>
          <w:lang w:val="nb-NO"/>
        </w:rPr>
        <w:t xml:space="preserve">se antall </w:t>
      </w:r>
      <w:r w:rsidR="00D41B33">
        <w:rPr>
          <w:rFonts w:ascii="Arial" w:eastAsia="Times New Roman" w:hAnsi="Arial" w:cs="Arial"/>
          <w:color w:val="000000"/>
          <w:lang w:val="nb-NO"/>
        </w:rPr>
        <w:t>objekter</w:t>
      </w:r>
      <w:r w:rsidR="00BA2C17">
        <w:rPr>
          <w:rFonts w:ascii="Arial" w:eastAsia="Times New Roman" w:hAnsi="Arial" w:cs="Arial"/>
          <w:color w:val="000000"/>
          <w:lang w:val="nb-NO"/>
        </w:rPr>
        <w:t xml:space="preserve"> på en node, samt totalt antall </w:t>
      </w:r>
      <w:r w:rsidR="00D41B33">
        <w:rPr>
          <w:rFonts w:ascii="Arial" w:eastAsia="Times New Roman" w:hAnsi="Arial" w:cs="Arial"/>
          <w:color w:val="000000"/>
          <w:lang w:val="nb-NO"/>
        </w:rPr>
        <w:t>objekter</w:t>
      </w:r>
      <w:r w:rsidR="00BA2C17">
        <w:rPr>
          <w:rFonts w:ascii="Arial" w:eastAsia="Times New Roman" w:hAnsi="Arial" w:cs="Arial"/>
          <w:color w:val="000000"/>
          <w:lang w:val="nb-NO"/>
        </w:rPr>
        <w:t xml:space="preserve"> på underliggende noder</w:t>
      </w:r>
    </w:p>
    <w:p w14:paraId="6AE9BAE1" w14:textId="77777777" w:rsidR="00BA2C17" w:rsidRDefault="00BA2C17" w:rsidP="00BA2C1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 xml:space="preserve">Det </w:t>
      </w:r>
      <w:r w:rsidR="000624CA">
        <w:rPr>
          <w:rFonts w:ascii="Arial" w:eastAsia="Times New Roman" w:hAnsi="Arial" w:cs="Arial"/>
          <w:color w:val="000000"/>
          <w:lang w:val="nb-NO"/>
        </w:rPr>
        <w:t>skal</w:t>
      </w:r>
      <w:r>
        <w:rPr>
          <w:rFonts w:ascii="Arial" w:eastAsia="Times New Roman" w:hAnsi="Arial" w:cs="Arial"/>
          <w:color w:val="000000"/>
          <w:lang w:val="nb-NO"/>
        </w:rPr>
        <w:t xml:space="preserve"> være mulig å få generert liste over alle </w:t>
      </w:r>
      <w:r w:rsidR="00D41B33">
        <w:rPr>
          <w:rFonts w:ascii="Arial" w:eastAsia="Times New Roman" w:hAnsi="Arial" w:cs="Arial"/>
          <w:color w:val="000000"/>
          <w:lang w:val="nb-NO"/>
        </w:rPr>
        <w:t>objekter</w:t>
      </w:r>
      <w:r>
        <w:rPr>
          <w:rFonts w:ascii="Arial" w:eastAsia="Times New Roman" w:hAnsi="Arial" w:cs="Arial"/>
          <w:color w:val="000000"/>
          <w:lang w:val="nb-NO"/>
        </w:rPr>
        <w:t xml:space="preserve"> som mangl</w:t>
      </w:r>
      <w:r w:rsidR="000624CA">
        <w:rPr>
          <w:rFonts w:ascii="Arial" w:eastAsia="Times New Roman" w:hAnsi="Arial" w:cs="Arial"/>
          <w:color w:val="000000"/>
          <w:lang w:val="nb-NO"/>
        </w:rPr>
        <w:t>e</w:t>
      </w:r>
      <w:r>
        <w:rPr>
          <w:rFonts w:ascii="Arial" w:eastAsia="Times New Roman" w:hAnsi="Arial" w:cs="Arial"/>
          <w:color w:val="000000"/>
          <w:lang w:val="nb-NO"/>
        </w:rPr>
        <w:t>r lokasjon</w:t>
      </w:r>
    </w:p>
    <w:p w14:paraId="23B33AE2" w14:textId="77777777" w:rsidR="00BA2C17" w:rsidRDefault="000624CA" w:rsidP="00BA2C17">
      <w:pPr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>Det skal s</w:t>
      </w:r>
      <w:r w:rsidR="00BA2C17">
        <w:rPr>
          <w:rFonts w:ascii="Arial" w:eastAsia="Times New Roman" w:hAnsi="Arial" w:cs="Arial"/>
          <w:color w:val="000000"/>
          <w:lang w:val="nb-NO"/>
        </w:rPr>
        <w:t>kille</w:t>
      </w:r>
      <w:r>
        <w:rPr>
          <w:rFonts w:ascii="Arial" w:eastAsia="Times New Roman" w:hAnsi="Arial" w:cs="Arial"/>
          <w:color w:val="000000"/>
          <w:lang w:val="nb-NO"/>
        </w:rPr>
        <w:t>s</w:t>
      </w:r>
      <w:r w:rsidR="00BA2C17">
        <w:rPr>
          <w:rFonts w:ascii="Arial" w:eastAsia="Times New Roman" w:hAnsi="Arial" w:cs="Arial"/>
          <w:color w:val="000000"/>
          <w:lang w:val="nb-NO"/>
        </w:rPr>
        <w:t xml:space="preserve"> på </w:t>
      </w:r>
      <w:r w:rsidR="00D41B33">
        <w:rPr>
          <w:rFonts w:ascii="Arial" w:eastAsia="Times New Roman" w:hAnsi="Arial" w:cs="Arial"/>
          <w:color w:val="000000"/>
          <w:lang w:val="nb-NO"/>
        </w:rPr>
        <w:t>objekter</w:t>
      </w:r>
      <w:r w:rsidR="00BA2C17">
        <w:rPr>
          <w:rFonts w:ascii="Arial" w:eastAsia="Times New Roman" w:hAnsi="Arial" w:cs="Arial"/>
          <w:color w:val="000000"/>
          <w:lang w:val="nb-NO"/>
        </w:rPr>
        <w:t xml:space="preserve"> som aldri har hatt lokasjon, og </w:t>
      </w:r>
      <w:r w:rsidR="00D41B33">
        <w:rPr>
          <w:rFonts w:ascii="Arial" w:eastAsia="Times New Roman" w:hAnsi="Arial" w:cs="Arial"/>
          <w:color w:val="000000"/>
          <w:lang w:val="nb-NO"/>
        </w:rPr>
        <w:t>objekter</w:t>
      </w:r>
      <w:r w:rsidR="00BA2C17">
        <w:rPr>
          <w:rFonts w:ascii="Arial" w:eastAsia="Times New Roman" w:hAnsi="Arial" w:cs="Arial"/>
          <w:color w:val="000000"/>
          <w:lang w:val="nb-NO"/>
        </w:rPr>
        <w:t xml:space="preserve"> som ikke lenger har en lokasjon</w:t>
      </w:r>
    </w:p>
    <w:p w14:paraId="2DE6AE5E" w14:textId="77777777" w:rsidR="00EC0ED8" w:rsidRDefault="00BA2C17" w:rsidP="00EC0ED8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 xml:space="preserve">Det </w:t>
      </w:r>
      <w:r w:rsidR="000624CA">
        <w:rPr>
          <w:rFonts w:ascii="Arial" w:eastAsia="Times New Roman" w:hAnsi="Arial" w:cs="Arial"/>
          <w:color w:val="000000"/>
          <w:lang w:val="nb-NO"/>
        </w:rPr>
        <w:t>skal</w:t>
      </w:r>
      <w:r>
        <w:rPr>
          <w:rFonts w:ascii="Arial" w:eastAsia="Times New Roman" w:hAnsi="Arial" w:cs="Arial"/>
          <w:color w:val="000000"/>
          <w:lang w:val="nb-NO"/>
        </w:rPr>
        <w:t xml:space="preserve"> være mulig å lese strekkode/QR-kode for et sett med </w:t>
      </w:r>
      <w:r w:rsidR="00D41B33">
        <w:rPr>
          <w:rFonts w:ascii="Arial" w:eastAsia="Times New Roman" w:hAnsi="Arial" w:cs="Arial"/>
          <w:color w:val="000000"/>
          <w:lang w:val="nb-NO"/>
        </w:rPr>
        <w:t>objekter</w:t>
      </w:r>
      <w:r>
        <w:rPr>
          <w:rFonts w:ascii="Arial" w:eastAsia="Times New Roman" w:hAnsi="Arial" w:cs="Arial"/>
          <w:color w:val="000000"/>
          <w:lang w:val="nb-NO"/>
        </w:rPr>
        <w:t>, som man deretter kan velge å gjøre en felles operasjon på</w:t>
      </w:r>
      <w:r w:rsidR="000624CA">
        <w:rPr>
          <w:rFonts w:ascii="Arial" w:eastAsia="Times New Roman" w:hAnsi="Arial" w:cs="Arial"/>
          <w:color w:val="000000"/>
          <w:lang w:val="nb-NO"/>
        </w:rPr>
        <w:t>, f.eks. plassering i magasin (dette vil være en generell plukkfunksjonalitet som på sikt kan brukes til mange typer hendelser).</w:t>
      </w:r>
    </w:p>
    <w:p w14:paraId="05BC23D2" w14:textId="77777777" w:rsidR="00597526" w:rsidRDefault="00597526" w:rsidP="00EC0ED8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 xml:space="preserve">Integrasjon mot </w:t>
      </w:r>
      <w:r w:rsidR="00936CD2">
        <w:rPr>
          <w:rFonts w:ascii="Arial" w:eastAsia="Times New Roman" w:hAnsi="Arial" w:cs="Arial"/>
          <w:color w:val="000000"/>
          <w:lang w:val="nb-NO"/>
        </w:rPr>
        <w:t>eksisterende</w:t>
      </w:r>
      <w:r>
        <w:rPr>
          <w:rFonts w:ascii="Arial" w:eastAsia="Times New Roman" w:hAnsi="Arial" w:cs="Arial"/>
          <w:color w:val="000000"/>
          <w:lang w:val="nb-NO"/>
        </w:rPr>
        <w:t xml:space="preserve"> system</w:t>
      </w:r>
    </w:p>
    <w:p w14:paraId="1DB6D056" w14:textId="77777777" w:rsidR="00597526" w:rsidRDefault="00735828" w:rsidP="00597526">
      <w:pPr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 xml:space="preserve">Søkelister og </w:t>
      </w:r>
      <w:r w:rsidR="00D41B33">
        <w:rPr>
          <w:rFonts w:ascii="Arial" w:eastAsia="Times New Roman" w:hAnsi="Arial" w:cs="Arial"/>
          <w:color w:val="000000"/>
          <w:lang w:val="nb-NO"/>
        </w:rPr>
        <w:t>objekt</w:t>
      </w:r>
      <w:r>
        <w:rPr>
          <w:rFonts w:ascii="Arial" w:eastAsia="Times New Roman" w:hAnsi="Arial" w:cs="Arial"/>
          <w:color w:val="000000"/>
          <w:lang w:val="nb-NO"/>
        </w:rPr>
        <w:t xml:space="preserve">vinduer i </w:t>
      </w:r>
      <w:r w:rsidR="00936CD2">
        <w:rPr>
          <w:rFonts w:ascii="Arial" w:eastAsia="Times New Roman" w:hAnsi="Arial" w:cs="Arial"/>
          <w:color w:val="000000"/>
          <w:lang w:val="nb-NO"/>
        </w:rPr>
        <w:t>eksisterende</w:t>
      </w:r>
      <w:r>
        <w:rPr>
          <w:rFonts w:ascii="Arial" w:eastAsia="Times New Roman" w:hAnsi="Arial" w:cs="Arial"/>
          <w:color w:val="000000"/>
          <w:lang w:val="nb-NO"/>
        </w:rPr>
        <w:t xml:space="preserve"> system må kunne vise lokasjon til </w:t>
      </w:r>
      <w:r w:rsidR="00D41B33">
        <w:rPr>
          <w:rFonts w:ascii="Arial" w:eastAsia="Times New Roman" w:hAnsi="Arial" w:cs="Arial"/>
          <w:color w:val="000000"/>
          <w:lang w:val="nb-NO"/>
        </w:rPr>
        <w:t>objekt</w:t>
      </w:r>
      <w:r>
        <w:rPr>
          <w:rFonts w:ascii="Arial" w:eastAsia="Times New Roman" w:hAnsi="Arial" w:cs="Arial"/>
          <w:color w:val="000000"/>
          <w:lang w:val="nb-NO"/>
        </w:rPr>
        <w:t>ene i nytt system (dersom bruker har innsyn i magasinmodulen)</w:t>
      </w:r>
    </w:p>
    <w:p w14:paraId="09632AB1" w14:textId="77777777" w:rsidR="000624CA" w:rsidRPr="00EC0ED8" w:rsidRDefault="000624CA" w:rsidP="00597526">
      <w:pPr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 xml:space="preserve">Flytting av </w:t>
      </w:r>
      <w:r w:rsidR="00D41B33">
        <w:rPr>
          <w:rFonts w:ascii="Arial" w:eastAsia="Times New Roman" w:hAnsi="Arial" w:cs="Arial"/>
          <w:color w:val="000000"/>
          <w:lang w:val="nb-NO"/>
        </w:rPr>
        <w:t>objekter</w:t>
      </w:r>
      <w:r>
        <w:rPr>
          <w:rFonts w:ascii="Arial" w:eastAsia="Times New Roman" w:hAnsi="Arial" w:cs="Arial"/>
          <w:color w:val="000000"/>
          <w:lang w:val="nb-NO"/>
        </w:rPr>
        <w:t xml:space="preserve"> som del av utlån, skal føre til flyttehendelse i magasinmodulen</w:t>
      </w:r>
    </w:p>
    <w:p w14:paraId="3C698BA9" w14:textId="77777777" w:rsidR="00EC0ED8" w:rsidRDefault="00EC0ED8" w:rsidP="00EC0ED8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nb-NO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6"/>
        <w:gridCol w:w="6960"/>
      </w:tblGrid>
      <w:tr w:rsidR="007E0DEE" w:rsidRPr="007E0DEE" w14:paraId="0127897A" w14:textId="77777777" w:rsidTr="00DD1BC0">
        <w:tc>
          <w:tcPr>
            <w:tcW w:w="1838" w:type="dxa"/>
          </w:tcPr>
          <w:p w14:paraId="381FB78C" w14:textId="77777777" w:rsidR="007E0DEE" w:rsidRDefault="007E0DEE" w:rsidP="00DD1BC0">
            <w:r>
              <w:rPr>
                <w:noProof/>
              </w:rPr>
              <w:drawing>
                <wp:inline distT="0" distB="0" distL="0" distR="0" wp14:anchorId="30474FB4" wp14:editId="3AC98435">
                  <wp:extent cx="1524000" cy="457200"/>
                  <wp:effectExtent l="0" t="0" r="0" b="0"/>
                  <wp:docPr id="18" name="Picture 173388102.jpg" descr="173388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73388102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8" w:type="dxa"/>
          </w:tcPr>
          <w:p w14:paraId="33D157F1" w14:textId="77777777" w:rsidR="007E0DEE" w:rsidRDefault="00C905B7" w:rsidP="00C905B7">
            <w:r>
              <w:t xml:space="preserve">Omhandler </w:t>
            </w:r>
            <w:r w:rsidR="007E0DEE">
              <w:t>plasser</w:t>
            </w:r>
            <w:r>
              <w:t>ing</w:t>
            </w:r>
            <w:r w:rsidR="007E0DEE">
              <w:t xml:space="preserve"> </w:t>
            </w:r>
            <w:r>
              <w:t xml:space="preserve">av </w:t>
            </w:r>
            <w:r w:rsidR="007E0DEE">
              <w:t>et objekt i magasinet eller utenfor.</w:t>
            </w:r>
            <w:r w:rsidR="007E0DEE">
              <w:br/>
            </w:r>
            <w:r w:rsidR="007E0DEE">
              <w:br/>
              <w:t>Primæroppgaven er innplassering og flytting. Men brukes også når et objekt flyttes til en ekstern organisasjon</w:t>
            </w:r>
            <w:r>
              <w:t>, eller når objekter tas ut av samlingen</w:t>
            </w:r>
            <w:r w:rsidR="007E0DEE">
              <w:t>.</w:t>
            </w:r>
            <w:r w:rsidR="007E0DEE">
              <w:br/>
            </w:r>
            <w:r w:rsidR="007E0DEE">
              <w:br/>
              <w:t>Istedenfor å bruke uthenting, flytting og innplassering</w:t>
            </w:r>
            <w:r>
              <w:t>,</w:t>
            </w:r>
            <w:r w:rsidR="007E0DEE">
              <w:t xml:space="preserve"> </w:t>
            </w:r>
            <w:r>
              <w:t xml:space="preserve">er disse </w:t>
            </w:r>
            <w:r w:rsidR="007E0DEE">
              <w:t xml:space="preserve">slått sammen </w:t>
            </w:r>
            <w:r>
              <w:t>til en operasjon, plassering</w:t>
            </w:r>
            <w:r w:rsidR="007E0DEE">
              <w:t>.</w:t>
            </w:r>
            <w:r>
              <w:t xml:space="preserve"> All plassering vil føre til en flyttehendelse.</w:t>
            </w:r>
          </w:p>
        </w:tc>
      </w:tr>
    </w:tbl>
    <w:p w14:paraId="64D1C763" w14:textId="77777777" w:rsidR="007E0DEE" w:rsidRDefault="007E0DEE" w:rsidP="00EC0ED8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nb-NO" w:eastAsia="en-US"/>
        </w:rPr>
      </w:pPr>
    </w:p>
    <w:p w14:paraId="5EDB1866" w14:textId="77777777" w:rsidR="007E0DEE" w:rsidRPr="00C5718E" w:rsidRDefault="007E0DEE" w:rsidP="007E0DEE">
      <w:pPr>
        <w:spacing w:after="0" w:line="240" w:lineRule="auto"/>
        <w:contextualSpacing/>
        <w:rPr>
          <w:rFonts w:ascii="Arial" w:eastAsia="Times New Roman" w:hAnsi="Arial" w:cs="Arial"/>
          <w:b/>
          <w:color w:val="000000"/>
          <w:lang w:val="nb-NO"/>
        </w:rPr>
      </w:pPr>
      <w:r w:rsidRPr="00C5718E">
        <w:rPr>
          <w:rFonts w:ascii="Arial" w:eastAsia="Times New Roman" w:hAnsi="Arial" w:cs="Arial"/>
          <w:b/>
          <w:color w:val="000000"/>
          <w:lang w:val="nb-NO"/>
        </w:rPr>
        <w:t>Krav til «</w:t>
      </w:r>
      <w:r>
        <w:rPr>
          <w:rFonts w:ascii="Arial" w:eastAsia="Times New Roman" w:hAnsi="Arial" w:cs="Arial"/>
          <w:b/>
          <w:color w:val="000000"/>
          <w:lang w:val="nb-NO"/>
        </w:rPr>
        <w:t>Plassering</w:t>
      </w:r>
      <w:r w:rsidR="005F57A2">
        <w:rPr>
          <w:rFonts w:ascii="Arial" w:eastAsia="Times New Roman" w:hAnsi="Arial" w:cs="Arial"/>
          <w:b/>
          <w:color w:val="000000"/>
          <w:lang w:val="nb-NO"/>
        </w:rPr>
        <w:t>»</w:t>
      </w:r>
      <w:r w:rsidRPr="00C5718E">
        <w:rPr>
          <w:rFonts w:ascii="Arial" w:eastAsia="Times New Roman" w:hAnsi="Arial" w:cs="Arial"/>
          <w:b/>
          <w:color w:val="000000"/>
          <w:lang w:val="nb-NO"/>
        </w:rPr>
        <w:t>:</w:t>
      </w:r>
    </w:p>
    <w:p w14:paraId="1643FAE4" w14:textId="77777777" w:rsidR="00BA2C17" w:rsidRDefault="00BA2C17" w:rsidP="00BA2C1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>All innplassering, flytting og uthenting skal være flyttehendelser, mens aktiviteten som utføres (av bruker) er plassering</w:t>
      </w:r>
    </w:p>
    <w:p w14:paraId="48FCBDA4" w14:textId="77777777" w:rsidR="00BA2C17" w:rsidRDefault="00BA2C17" w:rsidP="00BA2C1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>D</w:t>
      </w:r>
      <w:r w:rsidR="009649FB">
        <w:rPr>
          <w:rFonts w:ascii="Arial" w:eastAsia="Times New Roman" w:hAnsi="Arial" w:cs="Arial"/>
          <w:color w:val="000000"/>
          <w:lang w:val="nb-NO"/>
        </w:rPr>
        <w:t>et skal være mulig å plassere ett</w:t>
      </w:r>
      <w:r>
        <w:rPr>
          <w:rFonts w:ascii="Arial" w:eastAsia="Times New Roman" w:hAnsi="Arial" w:cs="Arial"/>
          <w:color w:val="000000"/>
          <w:lang w:val="nb-NO"/>
        </w:rPr>
        <w:t xml:space="preserve"> eller flere </w:t>
      </w:r>
      <w:r w:rsidR="00D41B33">
        <w:rPr>
          <w:rFonts w:ascii="Arial" w:eastAsia="Times New Roman" w:hAnsi="Arial" w:cs="Arial"/>
          <w:color w:val="000000"/>
          <w:lang w:val="nb-NO"/>
        </w:rPr>
        <w:t>objekter</w:t>
      </w:r>
    </w:p>
    <w:p w14:paraId="23041AFD" w14:textId="77777777" w:rsidR="00BA2C17" w:rsidRDefault="00BA2C17" w:rsidP="00BA2C1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>Det skal være mulig å plassere et helt søkeresultat, eller bare deler av søket</w:t>
      </w:r>
    </w:p>
    <w:p w14:paraId="6F8C30A7" w14:textId="77777777" w:rsidR="00BA2C17" w:rsidRDefault="00BA2C17" w:rsidP="00BA2C1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 xml:space="preserve">Det skal være mulig å flytte en eller flere </w:t>
      </w:r>
      <w:r w:rsidR="00D41B33">
        <w:rPr>
          <w:rFonts w:ascii="Arial" w:eastAsia="Times New Roman" w:hAnsi="Arial" w:cs="Arial"/>
          <w:color w:val="000000"/>
          <w:lang w:val="nb-NO"/>
        </w:rPr>
        <w:t>objekter</w:t>
      </w:r>
    </w:p>
    <w:p w14:paraId="70336137" w14:textId="77777777" w:rsidR="00BA2C17" w:rsidRDefault="00BA2C17" w:rsidP="00BA2C1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 xml:space="preserve">Det skal være mulig å plassere og flytte en eller flere </w:t>
      </w:r>
      <w:r w:rsidR="00D41B33">
        <w:rPr>
          <w:rFonts w:ascii="Arial" w:eastAsia="Times New Roman" w:hAnsi="Arial" w:cs="Arial"/>
          <w:color w:val="000000"/>
          <w:lang w:val="nb-NO"/>
        </w:rPr>
        <w:t>objekter</w:t>
      </w:r>
      <w:r>
        <w:rPr>
          <w:rFonts w:ascii="Arial" w:eastAsia="Times New Roman" w:hAnsi="Arial" w:cs="Arial"/>
          <w:color w:val="000000"/>
          <w:lang w:val="nb-NO"/>
        </w:rPr>
        <w:t xml:space="preserve"> ved hjelp av strekkoder/QR-koder</w:t>
      </w:r>
    </w:p>
    <w:p w14:paraId="7E256035" w14:textId="77777777" w:rsidR="00BA2C17" w:rsidRDefault="00BA2C17" w:rsidP="00BA2C1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 xml:space="preserve">Det skal være mulig å flytte </w:t>
      </w:r>
      <w:r w:rsidR="00D41B33">
        <w:rPr>
          <w:rFonts w:ascii="Arial" w:eastAsia="Times New Roman" w:hAnsi="Arial" w:cs="Arial"/>
          <w:color w:val="000000"/>
          <w:lang w:val="nb-NO"/>
        </w:rPr>
        <w:t>objekter</w:t>
      </w:r>
      <w:r>
        <w:rPr>
          <w:rFonts w:ascii="Arial" w:eastAsia="Times New Roman" w:hAnsi="Arial" w:cs="Arial"/>
          <w:color w:val="000000"/>
          <w:lang w:val="nb-NO"/>
        </w:rPr>
        <w:t xml:space="preserve"> mellom alle noder i hierarkiet (internt og eksternt)</w:t>
      </w:r>
    </w:p>
    <w:p w14:paraId="7AE8BA60" w14:textId="77777777" w:rsidR="00BA2C17" w:rsidRDefault="00BA2C17" w:rsidP="00BA2C1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 xml:space="preserve">Ved tilbakeføring etter lån, skal bruker få valg om å plassere </w:t>
      </w:r>
      <w:r w:rsidR="00D41B33">
        <w:rPr>
          <w:rFonts w:ascii="Arial" w:eastAsia="Times New Roman" w:hAnsi="Arial" w:cs="Arial"/>
          <w:color w:val="000000"/>
          <w:lang w:val="nb-NO"/>
        </w:rPr>
        <w:t>objektet</w:t>
      </w:r>
      <w:r>
        <w:rPr>
          <w:rFonts w:ascii="Arial" w:eastAsia="Times New Roman" w:hAnsi="Arial" w:cs="Arial"/>
          <w:color w:val="000000"/>
          <w:lang w:val="nb-NO"/>
        </w:rPr>
        <w:t xml:space="preserve"> tilbake til sist registrerte lokasjon, eller til ny lokasjon.</w:t>
      </w:r>
    </w:p>
    <w:p w14:paraId="4D42EF15" w14:textId="77777777" w:rsidR="00EC0ED8" w:rsidRDefault="00BA2C17" w:rsidP="007E0DEE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 xml:space="preserve">Det skal være mulig å flytte </w:t>
      </w:r>
      <w:r w:rsidR="00D41B33">
        <w:rPr>
          <w:rFonts w:ascii="Arial" w:eastAsia="Times New Roman" w:hAnsi="Arial" w:cs="Arial"/>
          <w:color w:val="000000"/>
          <w:lang w:val="nb-NO"/>
        </w:rPr>
        <w:t>objekter</w:t>
      </w:r>
      <w:r>
        <w:rPr>
          <w:rFonts w:ascii="Arial" w:eastAsia="Times New Roman" w:hAnsi="Arial" w:cs="Arial"/>
          <w:color w:val="000000"/>
          <w:lang w:val="nb-NO"/>
        </w:rPr>
        <w:t xml:space="preserve"> fra ingenting til en node og fra en node til ingenting</w:t>
      </w:r>
    </w:p>
    <w:p w14:paraId="1BDADC5C" w14:textId="77777777" w:rsidR="008C56F0" w:rsidRDefault="008C56F0" w:rsidP="008C56F0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>Det skal være mulig å plassere hovedobjekt uten å angi egen lokasjon for eventuelle underobjekter</w:t>
      </w:r>
    </w:p>
    <w:p w14:paraId="36448632" w14:textId="77777777" w:rsidR="008C56F0" w:rsidRPr="008C56F0" w:rsidRDefault="008C56F0" w:rsidP="008C56F0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>Det skal være mulig å plassere underobjekter på annen lokasjon enn hovedobjektet</w:t>
      </w:r>
    </w:p>
    <w:p w14:paraId="7DDCFEA8" w14:textId="77777777" w:rsidR="007E0DEE" w:rsidRPr="00EC0ED8" w:rsidRDefault="007E0DEE" w:rsidP="007E0DEE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nb-NO" w:eastAsia="en-US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616"/>
        <w:gridCol w:w="6848"/>
      </w:tblGrid>
      <w:tr w:rsidR="00EC0ED8" w:rsidRPr="0053078B" w14:paraId="33CB6DC0" w14:textId="77777777" w:rsidTr="00E13E72">
        <w:tc>
          <w:tcPr>
            <w:tcW w:w="2616" w:type="dxa"/>
          </w:tcPr>
          <w:p w14:paraId="222272B6" w14:textId="77777777" w:rsidR="00EC0ED8" w:rsidRPr="00EC0ED8" w:rsidRDefault="00EC0ED8" w:rsidP="00EC0ED8">
            <w:pPr>
              <w:rPr>
                <w:rFonts w:ascii="Calibri" w:hAnsi="Calibri" w:cs="Times New Roman"/>
              </w:rPr>
            </w:pPr>
            <w:r w:rsidRPr="00EC0ED8">
              <w:rPr>
                <w:rFonts w:ascii="Calibri" w:hAnsi="Calibri" w:cs="Times New Roman"/>
                <w:noProof/>
              </w:rPr>
              <w:drawing>
                <wp:inline distT="0" distB="0" distL="0" distR="0" wp14:anchorId="5FE1BA98" wp14:editId="71C05526">
                  <wp:extent cx="1524000" cy="609600"/>
                  <wp:effectExtent l="0" t="0" r="0" b="0"/>
                  <wp:docPr id="13" name="Picture -238268064.jpg" descr="-238268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-238268064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8" w:type="dxa"/>
          </w:tcPr>
          <w:p w14:paraId="1E977760" w14:textId="77777777" w:rsidR="00EC0ED8" w:rsidRPr="00EC0ED8" w:rsidRDefault="00EC0ED8" w:rsidP="00856426">
            <w:pPr>
              <w:rPr>
                <w:rFonts w:ascii="Calibri" w:hAnsi="Calibri" w:cs="Times New Roman"/>
              </w:rPr>
            </w:pPr>
            <w:r w:rsidRPr="00EC0ED8">
              <w:rPr>
                <w:rFonts w:ascii="Calibri" w:hAnsi="Calibri" w:cs="Times New Roman"/>
              </w:rPr>
              <w:t>Magasin administrasjon er administrasjonen av magasinet.</w:t>
            </w:r>
            <w:r w:rsidRPr="00EC0ED8">
              <w:rPr>
                <w:rFonts w:ascii="Calibri" w:hAnsi="Calibri" w:cs="Times New Roman"/>
              </w:rPr>
              <w:br/>
            </w:r>
            <w:r w:rsidRPr="00EC0ED8">
              <w:rPr>
                <w:rFonts w:ascii="Calibri" w:hAnsi="Calibri" w:cs="Times New Roman"/>
              </w:rPr>
              <w:br/>
              <w:t>Vil omfatte funksjonalitet for å bygge strukturen og legge inn de data man vet om magasinet og hvordan dette skal brukes.</w:t>
            </w:r>
            <w:r w:rsidR="00D14C59">
              <w:rPr>
                <w:rFonts w:ascii="Calibri" w:hAnsi="Calibri" w:cs="Times New Roman"/>
              </w:rPr>
              <w:t xml:space="preserve"> Informasjonen som skal være mulig å registrere er listet under </w:t>
            </w:r>
            <w:r w:rsidR="00CF78D9">
              <w:rPr>
                <w:rFonts w:ascii="Calibri" w:hAnsi="Calibri" w:cs="Times New Roman"/>
              </w:rPr>
              <w:t>Egenskaper (for Struktur).</w:t>
            </w:r>
          </w:p>
        </w:tc>
      </w:tr>
    </w:tbl>
    <w:p w14:paraId="1E3E2A5B" w14:textId="77777777" w:rsidR="00C467DD" w:rsidRDefault="00C467DD" w:rsidP="00C467DD">
      <w:pPr>
        <w:spacing w:after="0" w:line="240" w:lineRule="auto"/>
        <w:contextualSpacing/>
        <w:rPr>
          <w:rFonts w:ascii="Arial" w:eastAsia="Times New Roman" w:hAnsi="Arial" w:cs="Arial"/>
          <w:b/>
          <w:color w:val="000000"/>
          <w:lang w:val="nb-NO"/>
        </w:rPr>
      </w:pPr>
    </w:p>
    <w:p w14:paraId="51EBA319" w14:textId="77777777" w:rsidR="00C467DD" w:rsidRPr="00C5718E" w:rsidRDefault="00C467DD" w:rsidP="00C467DD">
      <w:pPr>
        <w:spacing w:after="0" w:line="240" w:lineRule="auto"/>
        <w:contextualSpacing/>
        <w:rPr>
          <w:rFonts w:ascii="Arial" w:eastAsia="Times New Roman" w:hAnsi="Arial" w:cs="Arial"/>
          <w:b/>
          <w:color w:val="000000"/>
          <w:lang w:val="nb-NO"/>
        </w:rPr>
      </w:pPr>
      <w:r w:rsidRPr="00C5718E">
        <w:rPr>
          <w:rFonts w:ascii="Arial" w:eastAsia="Times New Roman" w:hAnsi="Arial" w:cs="Arial"/>
          <w:b/>
          <w:color w:val="000000"/>
          <w:lang w:val="nb-NO"/>
        </w:rPr>
        <w:lastRenderedPageBreak/>
        <w:t>Krav til «</w:t>
      </w:r>
      <w:r>
        <w:rPr>
          <w:rFonts w:ascii="Arial" w:eastAsia="Times New Roman" w:hAnsi="Arial" w:cs="Arial"/>
          <w:b/>
          <w:color w:val="000000"/>
          <w:lang w:val="nb-NO"/>
        </w:rPr>
        <w:t>Magasin Administrasjon</w:t>
      </w:r>
      <w:r w:rsidR="005F57A2">
        <w:rPr>
          <w:rFonts w:ascii="Arial" w:eastAsia="Times New Roman" w:hAnsi="Arial" w:cs="Arial"/>
          <w:b/>
          <w:color w:val="000000"/>
          <w:lang w:val="nb-NO"/>
        </w:rPr>
        <w:t>»</w:t>
      </w:r>
      <w:r w:rsidRPr="00C5718E">
        <w:rPr>
          <w:rFonts w:ascii="Arial" w:eastAsia="Times New Roman" w:hAnsi="Arial" w:cs="Arial"/>
          <w:b/>
          <w:color w:val="000000"/>
          <w:lang w:val="nb-NO"/>
        </w:rPr>
        <w:t>:</w:t>
      </w:r>
    </w:p>
    <w:p w14:paraId="57DCDF35" w14:textId="77777777" w:rsidR="00EC0ED8" w:rsidRPr="00EC0ED8" w:rsidRDefault="00C467DD" w:rsidP="00EC0ED8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>Det skal være mulig å o</w:t>
      </w:r>
      <w:r w:rsidR="00EC0ED8" w:rsidRPr="00EC0ED8">
        <w:rPr>
          <w:rFonts w:ascii="Arial" w:eastAsia="Times New Roman" w:hAnsi="Arial" w:cs="Arial"/>
          <w:color w:val="000000"/>
          <w:lang w:val="nb-NO"/>
        </w:rPr>
        <w:t>pprette ny stedsnode under gjeldende sted</w:t>
      </w:r>
      <w:r w:rsidR="00607E44">
        <w:rPr>
          <w:rFonts w:ascii="Arial" w:eastAsia="Times New Roman" w:hAnsi="Arial" w:cs="Arial"/>
          <w:color w:val="000000"/>
          <w:lang w:val="nb-NO"/>
        </w:rPr>
        <w:t>, inklusive registrere alle egenskapsdata</w:t>
      </w:r>
    </w:p>
    <w:p w14:paraId="4F6BC806" w14:textId="77777777" w:rsidR="00EC0ED8" w:rsidRDefault="00C467DD" w:rsidP="00EC0ED8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>Det skal være mulig å slette valgt stedsnode</w:t>
      </w:r>
      <w:r w:rsidR="0042712F">
        <w:rPr>
          <w:rFonts w:ascii="Arial" w:eastAsia="Times New Roman" w:hAnsi="Arial" w:cs="Arial"/>
          <w:color w:val="000000"/>
          <w:lang w:val="nb-NO"/>
        </w:rPr>
        <w:t xml:space="preserve"> </w:t>
      </w:r>
    </w:p>
    <w:p w14:paraId="74E56ADD" w14:textId="77777777" w:rsidR="00C467DD" w:rsidRPr="00EC0ED8" w:rsidRDefault="00C467DD" w:rsidP="00A16ADD">
      <w:pPr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 xml:space="preserve">Det skal ikke være mulig å slette stedsnoder som inneholder </w:t>
      </w:r>
      <w:r w:rsidR="00D41B33">
        <w:rPr>
          <w:rFonts w:ascii="Arial" w:eastAsia="Times New Roman" w:hAnsi="Arial" w:cs="Arial"/>
          <w:color w:val="000000"/>
          <w:lang w:val="nb-NO"/>
        </w:rPr>
        <w:t>objekter</w:t>
      </w:r>
    </w:p>
    <w:p w14:paraId="20419493" w14:textId="77777777" w:rsidR="00C467DD" w:rsidRDefault="00C467DD" w:rsidP="00C467DD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>Det skal være mulig å f</w:t>
      </w:r>
      <w:r w:rsidRPr="00EC0ED8">
        <w:rPr>
          <w:rFonts w:ascii="Arial" w:eastAsia="Times New Roman" w:hAnsi="Arial" w:cs="Arial"/>
          <w:color w:val="000000"/>
          <w:lang w:val="nb-NO"/>
        </w:rPr>
        <w:t>lytt</w:t>
      </w:r>
      <w:r>
        <w:rPr>
          <w:rFonts w:ascii="Arial" w:eastAsia="Times New Roman" w:hAnsi="Arial" w:cs="Arial"/>
          <w:color w:val="000000"/>
          <w:lang w:val="nb-NO"/>
        </w:rPr>
        <w:t>e</w:t>
      </w:r>
      <w:r w:rsidRPr="00EC0ED8">
        <w:rPr>
          <w:rFonts w:ascii="Arial" w:eastAsia="Times New Roman" w:hAnsi="Arial" w:cs="Arial"/>
          <w:color w:val="000000"/>
          <w:lang w:val="nb-NO"/>
        </w:rPr>
        <w:t xml:space="preserve"> hele stedsnoder</w:t>
      </w:r>
    </w:p>
    <w:p w14:paraId="0EEDA1A6" w14:textId="77777777" w:rsidR="00C467DD" w:rsidRDefault="00C467DD" w:rsidP="00C467DD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>Ved flytting eller sletting av noder skal det gis en advarsel til bruker</w:t>
      </w:r>
    </w:p>
    <w:p w14:paraId="4D5F1367" w14:textId="5613E4ED" w:rsidR="00C467DD" w:rsidRDefault="00C467DD" w:rsidP="00C467DD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 xml:space="preserve">Det skal være mulig å endre alle egenskapsdata </w:t>
      </w:r>
      <w:r w:rsidRPr="00EC0ED8">
        <w:rPr>
          <w:rFonts w:ascii="Arial" w:eastAsia="Times New Roman" w:hAnsi="Arial" w:cs="Arial"/>
          <w:color w:val="000000"/>
          <w:lang w:val="nb-NO"/>
        </w:rPr>
        <w:t>på valgt stedsnode</w:t>
      </w:r>
      <w:r w:rsidR="0042712F">
        <w:rPr>
          <w:rFonts w:ascii="Arial" w:eastAsia="Times New Roman" w:hAnsi="Arial" w:cs="Arial"/>
          <w:color w:val="000000"/>
          <w:lang w:val="nb-NO"/>
        </w:rPr>
        <w:t xml:space="preserve"> unntatt kontroller og observasjoner</w:t>
      </w:r>
      <w:r w:rsidR="00855479">
        <w:rPr>
          <w:rFonts w:ascii="Arial" w:eastAsia="Times New Roman" w:hAnsi="Arial" w:cs="Arial"/>
          <w:color w:val="000000"/>
          <w:lang w:val="nb-NO"/>
        </w:rPr>
        <w:t xml:space="preserve">. </w:t>
      </w:r>
    </w:p>
    <w:p w14:paraId="54424A36" w14:textId="77777777" w:rsidR="00C467DD" w:rsidRDefault="00855479" w:rsidP="00935789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>Det er ikke nødvendig å ta vare på historikk ved endring av miljødata</w:t>
      </w:r>
    </w:p>
    <w:p w14:paraId="537835CD" w14:textId="77777777" w:rsidR="00EC0ED8" w:rsidRPr="00EC0ED8" w:rsidRDefault="00EC0ED8" w:rsidP="00EC0ED8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nb-NO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6"/>
        <w:gridCol w:w="6960"/>
      </w:tblGrid>
      <w:tr w:rsidR="00BA2C17" w:rsidRPr="0053078B" w14:paraId="2FAEEBE5" w14:textId="77777777" w:rsidTr="00BA2C17">
        <w:tc>
          <w:tcPr>
            <w:tcW w:w="2616" w:type="dxa"/>
          </w:tcPr>
          <w:p w14:paraId="45B4DC14" w14:textId="77777777" w:rsidR="00BA2C17" w:rsidRDefault="00BA2C17" w:rsidP="00DD1BC0">
            <w:r>
              <w:rPr>
                <w:noProof/>
              </w:rPr>
              <w:drawing>
                <wp:inline distT="0" distB="0" distL="0" distR="0" wp14:anchorId="7A8F7D46" wp14:editId="6DC5EAFA">
                  <wp:extent cx="1524000" cy="457200"/>
                  <wp:effectExtent l="0" t="0" r="0" b="0"/>
                  <wp:docPr id="8" name="Picture -139253781.jpg" descr="-1392537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-139253781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0" w:type="dxa"/>
          </w:tcPr>
          <w:p w14:paraId="466BC69A" w14:textId="77777777" w:rsidR="00BA2C17" w:rsidRDefault="00BA2C17" w:rsidP="00E83AB1">
            <w:r>
              <w:t>Struktur er fellesbegrepet for lagringsstrukturen et magasin består av, også selve magasinet.</w:t>
            </w:r>
            <w:r>
              <w:t xml:space="preserve"> </w:t>
            </w:r>
            <w:r w:rsidR="00E83AB1">
              <w:t>Lagringsstrukturen vil bestå av et sett med lokasjoner i magasinet, kalt noder</w:t>
            </w:r>
            <w:r w:rsidR="00C24BD2">
              <w:t xml:space="preserve"> eller stedsnoder</w:t>
            </w:r>
            <w:r w:rsidR="00E83AB1">
              <w:t>.</w:t>
            </w:r>
            <w:r w:rsidR="00E83AB1">
              <w:t xml:space="preserve"> </w:t>
            </w:r>
            <w:r>
              <w:t>Dette skal være helt dynamisk, det er noen begrensninger i strukturen rundt Organisasjon, Bygg og Rom for å støtte opp rundt rapportering.</w:t>
            </w:r>
            <w:r w:rsidR="00E83AB1">
              <w:t xml:space="preserve"> </w:t>
            </w:r>
          </w:p>
        </w:tc>
      </w:tr>
    </w:tbl>
    <w:p w14:paraId="649C83E2" w14:textId="77777777" w:rsidR="00BA2C17" w:rsidRDefault="00BA2C17" w:rsidP="00BA2C17">
      <w:p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</w:p>
    <w:p w14:paraId="637C712E" w14:textId="77777777" w:rsidR="00C5718E" w:rsidRPr="00C5718E" w:rsidRDefault="00AC4B29" w:rsidP="00C5718E">
      <w:pPr>
        <w:spacing w:after="0" w:line="240" w:lineRule="auto"/>
        <w:contextualSpacing/>
        <w:rPr>
          <w:rFonts w:ascii="Arial" w:eastAsia="Times New Roman" w:hAnsi="Arial" w:cs="Arial"/>
          <w:b/>
          <w:color w:val="000000"/>
          <w:lang w:val="nb-NO"/>
        </w:rPr>
      </w:pPr>
      <w:r>
        <w:rPr>
          <w:rFonts w:ascii="Arial" w:eastAsia="Times New Roman" w:hAnsi="Arial" w:cs="Arial"/>
          <w:b/>
          <w:color w:val="000000"/>
          <w:lang w:val="nb-NO"/>
        </w:rPr>
        <w:t>Krav til «Struktur»</w:t>
      </w:r>
      <w:r w:rsidR="00C5718E" w:rsidRPr="00C5718E">
        <w:rPr>
          <w:rFonts w:ascii="Arial" w:eastAsia="Times New Roman" w:hAnsi="Arial" w:cs="Arial"/>
          <w:b/>
          <w:color w:val="000000"/>
          <w:lang w:val="nb-NO"/>
        </w:rPr>
        <w:t>:</w:t>
      </w:r>
    </w:p>
    <w:p w14:paraId="380EEA1F" w14:textId="77777777" w:rsidR="00043BD8" w:rsidRDefault="00043BD8" w:rsidP="00CF78D9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 xml:space="preserve">Struktur skal være </w:t>
      </w:r>
      <w:r w:rsidR="00464120">
        <w:rPr>
          <w:rFonts w:ascii="Arial" w:eastAsia="Times New Roman" w:hAnsi="Arial" w:cs="Arial"/>
          <w:color w:val="000000"/>
          <w:lang w:val="nb-NO"/>
        </w:rPr>
        <w:t>hierarki</w:t>
      </w:r>
      <w:r>
        <w:rPr>
          <w:rFonts w:ascii="Arial" w:eastAsia="Times New Roman" w:hAnsi="Arial" w:cs="Arial"/>
          <w:color w:val="000000"/>
          <w:lang w:val="nb-NO"/>
        </w:rPr>
        <w:t>sk (mappestruktur), som i dag</w:t>
      </w:r>
    </w:p>
    <w:p w14:paraId="2F387D22" w14:textId="77777777" w:rsidR="00043BD8" w:rsidRDefault="00043BD8" w:rsidP="00CF78D9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>Det skal være mulig å opprette følgende typer noder:</w:t>
      </w:r>
    </w:p>
    <w:p w14:paraId="25253AF9" w14:textId="77777777" w:rsidR="00043BD8" w:rsidRDefault="006F4D29" w:rsidP="00043BD8">
      <w:pPr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>Organisasjon (herunder museum)</w:t>
      </w:r>
    </w:p>
    <w:p w14:paraId="20543016" w14:textId="77777777" w:rsidR="00043BD8" w:rsidRDefault="00043BD8" w:rsidP="00043BD8">
      <w:pPr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>Bygg</w:t>
      </w:r>
    </w:p>
    <w:p w14:paraId="58C5765C" w14:textId="77777777" w:rsidR="00043BD8" w:rsidRDefault="00043BD8" w:rsidP="00043BD8">
      <w:pPr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>Rom</w:t>
      </w:r>
    </w:p>
    <w:p w14:paraId="2A5A945F" w14:textId="77777777" w:rsidR="00043BD8" w:rsidRDefault="00043BD8" w:rsidP="00043BD8">
      <w:pPr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>L</w:t>
      </w:r>
      <w:r w:rsidRPr="00043BD8">
        <w:rPr>
          <w:rFonts w:ascii="Arial" w:eastAsia="Times New Roman" w:hAnsi="Arial" w:cs="Arial"/>
          <w:color w:val="000000"/>
          <w:lang w:val="nb-NO"/>
        </w:rPr>
        <w:t xml:space="preserve">agringsenhet </w:t>
      </w:r>
      <w:r>
        <w:rPr>
          <w:rFonts w:ascii="Arial" w:eastAsia="Times New Roman" w:hAnsi="Arial" w:cs="Arial"/>
          <w:color w:val="000000"/>
          <w:lang w:val="nb-NO"/>
        </w:rPr>
        <w:t>(</w:t>
      </w:r>
      <w:r w:rsidRPr="00043BD8">
        <w:rPr>
          <w:rFonts w:ascii="Arial" w:eastAsia="Times New Roman" w:hAnsi="Arial" w:cs="Arial"/>
          <w:color w:val="000000"/>
          <w:lang w:val="nb-NO"/>
        </w:rPr>
        <w:t>fellesbenevnelse på alt so</w:t>
      </w:r>
      <w:r>
        <w:rPr>
          <w:rFonts w:ascii="Arial" w:eastAsia="Times New Roman" w:hAnsi="Arial" w:cs="Arial"/>
          <w:color w:val="000000"/>
          <w:lang w:val="nb-NO"/>
        </w:rPr>
        <w:t xml:space="preserve">m ikke er </w:t>
      </w:r>
      <w:r w:rsidR="006F4D29">
        <w:rPr>
          <w:rFonts w:ascii="Arial" w:eastAsia="Times New Roman" w:hAnsi="Arial" w:cs="Arial"/>
          <w:color w:val="000000"/>
          <w:lang w:val="nb-NO"/>
        </w:rPr>
        <w:t>organisasjon</w:t>
      </w:r>
      <w:r>
        <w:rPr>
          <w:rFonts w:ascii="Arial" w:eastAsia="Times New Roman" w:hAnsi="Arial" w:cs="Arial"/>
          <w:color w:val="000000"/>
          <w:lang w:val="nb-NO"/>
        </w:rPr>
        <w:t>, bygg eller rom)</w:t>
      </w:r>
    </w:p>
    <w:p w14:paraId="6FFAB808" w14:textId="77777777" w:rsidR="00A617A3" w:rsidRDefault="00CF78D9" w:rsidP="00CF78D9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 xml:space="preserve">Må minst ha nivåene </w:t>
      </w:r>
      <w:r w:rsidR="006F4D29">
        <w:rPr>
          <w:rFonts w:ascii="Arial" w:eastAsia="Times New Roman" w:hAnsi="Arial" w:cs="Arial"/>
          <w:color w:val="000000"/>
          <w:lang w:val="nb-NO"/>
        </w:rPr>
        <w:t>Organisasjon</w:t>
      </w:r>
      <w:r w:rsidR="00043BD8">
        <w:rPr>
          <w:rFonts w:ascii="Arial" w:eastAsia="Times New Roman" w:hAnsi="Arial" w:cs="Arial"/>
          <w:color w:val="000000"/>
          <w:lang w:val="nb-NO"/>
        </w:rPr>
        <w:t xml:space="preserve"> </w:t>
      </w:r>
      <w:r>
        <w:rPr>
          <w:rFonts w:ascii="Arial" w:eastAsia="Times New Roman" w:hAnsi="Arial" w:cs="Arial"/>
          <w:color w:val="000000"/>
          <w:lang w:val="nb-NO"/>
        </w:rPr>
        <w:t>og Bygg</w:t>
      </w:r>
      <w:r w:rsidR="004A5260">
        <w:rPr>
          <w:rFonts w:ascii="Arial" w:eastAsia="Times New Roman" w:hAnsi="Arial" w:cs="Arial"/>
          <w:color w:val="000000"/>
          <w:lang w:val="nb-NO"/>
        </w:rPr>
        <w:t xml:space="preserve">, </w:t>
      </w:r>
      <w:r w:rsidR="00C5718E">
        <w:rPr>
          <w:rFonts w:ascii="Arial" w:eastAsia="Times New Roman" w:hAnsi="Arial" w:cs="Arial"/>
          <w:color w:val="000000"/>
          <w:lang w:val="nb-NO"/>
        </w:rPr>
        <w:t>resten av hierarkiet kan registreres</w:t>
      </w:r>
      <w:r w:rsidR="004A5260">
        <w:rPr>
          <w:rFonts w:ascii="Arial" w:eastAsia="Times New Roman" w:hAnsi="Arial" w:cs="Arial"/>
          <w:color w:val="000000"/>
          <w:lang w:val="nb-NO"/>
        </w:rPr>
        <w:t xml:space="preserve"> fritt</w:t>
      </w:r>
    </w:p>
    <w:p w14:paraId="0072FB9A" w14:textId="77777777" w:rsidR="00043BD8" w:rsidRDefault="00043BD8" w:rsidP="00043BD8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>Det vil være en fordel å registrere Rom (fordi denne typen vil ha noen spesielle egenskaper), men ikke noe krav om dette</w:t>
      </w:r>
    </w:p>
    <w:p w14:paraId="562AFD9D" w14:textId="77777777" w:rsidR="00043BD8" w:rsidRDefault="00043BD8" w:rsidP="00043BD8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 xml:space="preserve">Forøvrig ingen begrensninger i strukturen eller innplasseringen av </w:t>
      </w:r>
      <w:r w:rsidR="00D41B33">
        <w:rPr>
          <w:rFonts w:ascii="Arial" w:eastAsia="Times New Roman" w:hAnsi="Arial" w:cs="Arial"/>
          <w:color w:val="000000"/>
          <w:lang w:val="nb-NO"/>
        </w:rPr>
        <w:t>objekt</w:t>
      </w:r>
      <w:r>
        <w:rPr>
          <w:rFonts w:ascii="Arial" w:eastAsia="Times New Roman" w:hAnsi="Arial" w:cs="Arial"/>
          <w:color w:val="000000"/>
          <w:lang w:val="nb-NO"/>
        </w:rPr>
        <w:t xml:space="preserve">ene (kan ha </w:t>
      </w:r>
      <w:r w:rsidR="00D41B33">
        <w:rPr>
          <w:rFonts w:ascii="Arial" w:eastAsia="Times New Roman" w:hAnsi="Arial" w:cs="Arial"/>
          <w:color w:val="000000"/>
          <w:lang w:val="nb-NO"/>
        </w:rPr>
        <w:t>objekt</w:t>
      </w:r>
      <w:r>
        <w:rPr>
          <w:rFonts w:ascii="Arial" w:eastAsia="Times New Roman" w:hAnsi="Arial" w:cs="Arial"/>
          <w:color w:val="000000"/>
          <w:lang w:val="nb-NO"/>
        </w:rPr>
        <w:t xml:space="preserve"> i bygg, hylle i skuff osv)</w:t>
      </w:r>
    </w:p>
    <w:p w14:paraId="4A50527E" w14:textId="77777777" w:rsidR="00043BD8" w:rsidRDefault="00043BD8" w:rsidP="00043BD8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>Det m</w:t>
      </w:r>
      <w:r w:rsidRPr="007D36BD">
        <w:rPr>
          <w:rFonts w:ascii="Arial" w:eastAsia="Times New Roman" w:hAnsi="Arial" w:cs="Arial"/>
          <w:color w:val="000000"/>
          <w:lang w:val="nb-NO"/>
        </w:rPr>
        <w:t xml:space="preserve">å </w:t>
      </w:r>
      <w:r>
        <w:rPr>
          <w:rFonts w:ascii="Arial" w:eastAsia="Times New Roman" w:hAnsi="Arial" w:cs="Arial"/>
          <w:color w:val="000000"/>
          <w:lang w:val="nb-NO"/>
        </w:rPr>
        <w:t xml:space="preserve">være mulig å </w:t>
      </w:r>
      <w:r w:rsidRPr="007D36BD">
        <w:rPr>
          <w:rFonts w:ascii="Arial" w:eastAsia="Times New Roman" w:hAnsi="Arial" w:cs="Arial"/>
          <w:color w:val="000000"/>
          <w:lang w:val="nb-NO"/>
        </w:rPr>
        <w:t xml:space="preserve">registrere eksterne steder/adresser som del av nodehierarkiet </w:t>
      </w:r>
      <w:r>
        <w:rPr>
          <w:rFonts w:ascii="Arial" w:eastAsia="Times New Roman" w:hAnsi="Arial" w:cs="Arial"/>
          <w:color w:val="000000"/>
          <w:lang w:val="nb-NO"/>
        </w:rPr>
        <w:t>(</w:t>
      </w:r>
      <w:r w:rsidRPr="007D36BD">
        <w:rPr>
          <w:rFonts w:ascii="Arial" w:eastAsia="Times New Roman" w:hAnsi="Arial" w:cs="Arial"/>
          <w:color w:val="000000"/>
          <w:lang w:val="nb-NO"/>
        </w:rPr>
        <w:t>i</w:t>
      </w:r>
      <w:r>
        <w:rPr>
          <w:rFonts w:ascii="Arial" w:eastAsia="Times New Roman" w:hAnsi="Arial" w:cs="Arial"/>
          <w:color w:val="000000"/>
          <w:lang w:val="nb-NO"/>
        </w:rPr>
        <w:t xml:space="preserve"> forbindelse med utlån, analyse </w:t>
      </w:r>
      <w:r w:rsidRPr="007D36BD">
        <w:rPr>
          <w:rFonts w:ascii="Arial" w:eastAsia="Times New Roman" w:hAnsi="Arial" w:cs="Arial"/>
          <w:color w:val="000000"/>
          <w:lang w:val="nb-NO"/>
        </w:rPr>
        <w:t>osv.</w:t>
      </w:r>
      <w:r>
        <w:rPr>
          <w:rFonts w:ascii="Arial" w:eastAsia="Times New Roman" w:hAnsi="Arial" w:cs="Arial"/>
          <w:color w:val="000000"/>
          <w:lang w:val="nb-NO"/>
        </w:rPr>
        <w:t>)</w:t>
      </w:r>
    </w:p>
    <w:p w14:paraId="067984A4" w14:textId="77777777" w:rsidR="00E657A2" w:rsidRPr="00EC0ED8" w:rsidRDefault="00E657A2" w:rsidP="00EC0ED8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nb-NO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6"/>
        <w:gridCol w:w="6848"/>
      </w:tblGrid>
      <w:tr w:rsidR="00EC0ED8" w:rsidRPr="0053078B" w14:paraId="38766D08" w14:textId="77777777" w:rsidTr="00E13E72">
        <w:tc>
          <w:tcPr>
            <w:tcW w:w="2616" w:type="dxa"/>
          </w:tcPr>
          <w:p w14:paraId="7EE24B62" w14:textId="77777777" w:rsidR="00EC0ED8" w:rsidRPr="00EC0ED8" w:rsidRDefault="009421AD" w:rsidP="00EC0ED8">
            <w:pPr>
              <w:rPr>
                <w:rFonts w:ascii="Calibri" w:hAnsi="Calibri" w:cs="Times New Roman"/>
              </w:rPr>
            </w:pPr>
            <w:r>
              <w:rPr>
                <w:noProof/>
              </w:rPr>
              <w:drawing>
                <wp:inline distT="0" distB="0" distL="0" distR="0" wp14:anchorId="5CD45F19" wp14:editId="5A5119AC">
                  <wp:extent cx="1524000" cy="609600"/>
                  <wp:effectExtent l="0" t="0" r="0" b="0"/>
                  <wp:docPr id="4" name="Picture 1035515527.jpg" descr="10355155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035515527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8" w:type="dxa"/>
          </w:tcPr>
          <w:p w14:paraId="4A72FD90" w14:textId="77777777" w:rsidR="00EC0ED8" w:rsidRPr="00EC0ED8" w:rsidRDefault="00EC0ED8" w:rsidP="009421AD">
            <w:pPr>
              <w:rPr>
                <w:rFonts w:ascii="Calibri" w:hAnsi="Calibri" w:cs="Times New Roman"/>
              </w:rPr>
            </w:pPr>
            <w:r w:rsidRPr="00EC0ED8">
              <w:rPr>
                <w:rFonts w:ascii="Calibri" w:hAnsi="Calibri" w:cs="Times New Roman"/>
              </w:rPr>
              <w:t xml:space="preserve">Det skal legges inn mulighet for å registrere enkle metadata om </w:t>
            </w:r>
            <w:r w:rsidR="009421AD">
              <w:rPr>
                <w:rFonts w:ascii="Calibri" w:hAnsi="Calibri" w:cs="Times New Roman"/>
              </w:rPr>
              <w:t>nodene</w:t>
            </w:r>
            <w:r w:rsidRPr="00EC0ED8">
              <w:rPr>
                <w:rFonts w:ascii="Calibri" w:hAnsi="Calibri" w:cs="Times New Roman"/>
              </w:rPr>
              <w:t>, dette skal defineres av referansegruppen i videre arbeid med detaljering av magasin.</w:t>
            </w:r>
          </w:p>
        </w:tc>
      </w:tr>
    </w:tbl>
    <w:p w14:paraId="32419F14" w14:textId="77777777" w:rsidR="009F1456" w:rsidRDefault="009F1456" w:rsidP="009F1456">
      <w:pPr>
        <w:spacing w:after="0" w:line="240" w:lineRule="auto"/>
        <w:ind w:left="360"/>
        <w:contextualSpacing/>
        <w:rPr>
          <w:rFonts w:ascii="Arial" w:eastAsia="Times New Roman" w:hAnsi="Arial" w:cs="Arial"/>
          <w:color w:val="000000"/>
          <w:lang w:val="nb-NO"/>
        </w:rPr>
      </w:pPr>
    </w:p>
    <w:p w14:paraId="1A808D92" w14:textId="77777777" w:rsidR="00C5718E" w:rsidRPr="00C5718E" w:rsidRDefault="00AC4B29" w:rsidP="00C5718E">
      <w:pPr>
        <w:spacing w:after="0" w:line="240" w:lineRule="auto"/>
        <w:contextualSpacing/>
        <w:rPr>
          <w:rFonts w:ascii="Arial" w:eastAsia="Times New Roman" w:hAnsi="Arial" w:cs="Arial"/>
          <w:b/>
          <w:color w:val="000000"/>
          <w:lang w:val="nb-NO"/>
        </w:rPr>
      </w:pPr>
      <w:r>
        <w:rPr>
          <w:rFonts w:ascii="Arial" w:eastAsia="Times New Roman" w:hAnsi="Arial" w:cs="Arial"/>
          <w:b/>
          <w:color w:val="000000"/>
          <w:lang w:val="nb-NO"/>
        </w:rPr>
        <w:t>Krav til «Egenskaper»</w:t>
      </w:r>
      <w:r w:rsidR="00C5718E" w:rsidRPr="00C5718E">
        <w:rPr>
          <w:rFonts w:ascii="Arial" w:eastAsia="Times New Roman" w:hAnsi="Arial" w:cs="Arial"/>
          <w:b/>
          <w:color w:val="000000"/>
          <w:lang w:val="nb-NO"/>
        </w:rPr>
        <w:t>:</w:t>
      </w:r>
    </w:p>
    <w:p w14:paraId="50C3E292" w14:textId="77777777" w:rsidR="00C5718E" w:rsidRDefault="00C5718E" w:rsidP="00C5718E">
      <w:p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>Felles egenskaper (gjelder alle typer noder):</w:t>
      </w:r>
    </w:p>
    <w:p w14:paraId="05D7CE4A" w14:textId="77777777" w:rsidR="00C5718E" w:rsidRPr="00C80788" w:rsidRDefault="00C5718E" w:rsidP="00C5718E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 w:rsidRPr="00C80788">
        <w:rPr>
          <w:rFonts w:ascii="Arial" w:eastAsia="Times New Roman" w:hAnsi="Arial" w:cs="Arial"/>
          <w:color w:val="000000"/>
          <w:lang w:val="nb-NO"/>
        </w:rPr>
        <w:t>Navn</w:t>
      </w:r>
    </w:p>
    <w:p w14:paraId="431198CA" w14:textId="77777777" w:rsidR="00661D9E" w:rsidRPr="00C80788" w:rsidRDefault="00661D9E" w:rsidP="00661D9E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>Type node (</w:t>
      </w:r>
      <w:r w:rsidR="006F4D29">
        <w:rPr>
          <w:rFonts w:ascii="Arial" w:eastAsia="Times New Roman" w:hAnsi="Arial" w:cs="Arial"/>
          <w:color w:val="000000"/>
          <w:lang w:val="nb-NO"/>
        </w:rPr>
        <w:t>organisasjon</w:t>
      </w:r>
      <w:r>
        <w:rPr>
          <w:rFonts w:ascii="Arial" w:eastAsia="Times New Roman" w:hAnsi="Arial" w:cs="Arial"/>
          <w:color w:val="000000"/>
          <w:lang w:val="nb-NO"/>
        </w:rPr>
        <w:t>, bygg, rom, lagringsenhet)</w:t>
      </w:r>
    </w:p>
    <w:p w14:paraId="151F6829" w14:textId="77777777" w:rsidR="006F4D29" w:rsidRDefault="006F4D29" w:rsidP="00661D9E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>Areal</w:t>
      </w:r>
    </w:p>
    <w:p w14:paraId="70EB9A26" w14:textId="77777777" w:rsidR="00661D9E" w:rsidRDefault="006F4D29" w:rsidP="00661D9E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>H</w:t>
      </w:r>
      <w:r w:rsidR="00661D9E" w:rsidRPr="00C5718E">
        <w:rPr>
          <w:rFonts w:ascii="Arial" w:eastAsia="Times New Roman" w:hAnsi="Arial" w:cs="Arial"/>
          <w:color w:val="000000"/>
          <w:lang w:val="nb-NO"/>
        </w:rPr>
        <w:t xml:space="preserve">øyde </w:t>
      </w:r>
    </w:p>
    <w:p w14:paraId="198598EC" w14:textId="77777777" w:rsidR="00C5718E" w:rsidRDefault="00C5718E" w:rsidP="00C5718E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 w:rsidRPr="00C80788">
        <w:rPr>
          <w:rFonts w:ascii="Arial" w:eastAsia="Times New Roman" w:hAnsi="Arial" w:cs="Arial"/>
          <w:color w:val="000000"/>
          <w:lang w:val="nb-NO"/>
        </w:rPr>
        <w:t>Prev</w:t>
      </w:r>
      <w:r w:rsidR="00661D9E">
        <w:rPr>
          <w:rFonts w:ascii="Arial" w:eastAsia="Times New Roman" w:hAnsi="Arial" w:cs="Arial"/>
          <w:color w:val="000000"/>
          <w:lang w:val="nb-NO"/>
        </w:rPr>
        <w:t>e</w:t>
      </w:r>
      <w:r w:rsidRPr="00C80788">
        <w:rPr>
          <w:rFonts w:ascii="Arial" w:eastAsia="Times New Roman" w:hAnsi="Arial" w:cs="Arial"/>
          <w:color w:val="000000"/>
          <w:lang w:val="nb-NO"/>
        </w:rPr>
        <w:t>ntiv konservering</w:t>
      </w:r>
    </w:p>
    <w:p w14:paraId="3548459D" w14:textId="77777777" w:rsidR="00C5718E" w:rsidRDefault="00C5718E" w:rsidP="00C5718E">
      <w:pPr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 w:rsidRPr="00C5718E">
        <w:rPr>
          <w:rFonts w:ascii="Arial" w:eastAsia="Times New Roman" w:hAnsi="Arial" w:cs="Arial"/>
          <w:color w:val="000000"/>
          <w:lang w:val="nb-NO"/>
        </w:rPr>
        <w:t>Miljødata</w:t>
      </w:r>
      <w:r w:rsidR="00A52FF1">
        <w:rPr>
          <w:rFonts w:ascii="Arial" w:eastAsia="Times New Roman" w:hAnsi="Arial" w:cs="Arial"/>
          <w:color w:val="000000"/>
          <w:lang w:val="nb-NO"/>
        </w:rPr>
        <w:t xml:space="preserve"> (merk at dette er </w:t>
      </w:r>
      <w:r w:rsidR="00A52FF1" w:rsidRPr="00C80788">
        <w:rPr>
          <w:rFonts w:ascii="Arial" w:eastAsia="Times New Roman" w:hAnsi="Arial" w:cs="Arial"/>
          <w:color w:val="000000"/>
          <w:lang w:val="nb-NO"/>
        </w:rPr>
        <w:t>informasjon om ønsket klima/miljø for noden</w:t>
      </w:r>
      <w:r w:rsidR="00A52FF1">
        <w:rPr>
          <w:rFonts w:ascii="Arial" w:eastAsia="Times New Roman" w:hAnsi="Arial" w:cs="Arial"/>
          <w:color w:val="000000"/>
          <w:lang w:val="nb-NO"/>
        </w:rPr>
        <w:t>)</w:t>
      </w:r>
    </w:p>
    <w:p w14:paraId="30A3747F" w14:textId="77777777" w:rsidR="00C5718E" w:rsidRPr="00C5718E" w:rsidRDefault="00C5718E" w:rsidP="00C5718E">
      <w:pPr>
        <w:numPr>
          <w:ilvl w:val="2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 w:rsidRPr="00C5718E">
        <w:rPr>
          <w:rFonts w:ascii="Arial" w:eastAsia="Times New Roman" w:hAnsi="Arial" w:cs="Arial"/>
          <w:color w:val="000000"/>
          <w:lang w:val="nb-NO"/>
        </w:rPr>
        <w:t>Temperatur</w:t>
      </w:r>
    </w:p>
    <w:p w14:paraId="09B90B86" w14:textId="77777777" w:rsidR="00C5718E" w:rsidRPr="00C80788" w:rsidRDefault="00C5718E" w:rsidP="00C5718E">
      <w:pPr>
        <w:numPr>
          <w:ilvl w:val="2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 w:rsidRPr="00C80788">
        <w:rPr>
          <w:rFonts w:ascii="Arial" w:eastAsia="Times New Roman" w:hAnsi="Arial" w:cs="Arial"/>
          <w:color w:val="000000"/>
          <w:lang w:val="nb-NO"/>
        </w:rPr>
        <w:t>Fuktighet</w:t>
      </w:r>
    </w:p>
    <w:p w14:paraId="1AFBCFED" w14:textId="77777777" w:rsidR="00C5718E" w:rsidRPr="00C80788" w:rsidRDefault="00C5718E" w:rsidP="00C5718E">
      <w:pPr>
        <w:numPr>
          <w:ilvl w:val="2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 w:rsidRPr="00C80788">
        <w:rPr>
          <w:rFonts w:ascii="Arial" w:eastAsia="Times New Roman" w:hAnsi="Arial" w:cs="Arial"/>
          <w:color w:val="000000"/>
          <w:lang w:val="nb-NO"/>
        </w:rPr>
        <w:t>Inertluft (lavoksygen)</w:t>
      </w:r>
    </w:p>
    <w:p w14:paraId="49646C12" w14:textId="77777777" w:rsidR="00C5718E" w:rsidRDefault="00C5718E" w:rsidP="00C5718E">
      <w:pPr>
        <w:numPr>
          <w:ilvl w:val="2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 w:rsidRPr="00C80788">
        <w:rPr>
          <w:rFonts w:ascii="Arial" w:eastAsia="Times New Roman" w:hAnsi="Arial" w:cs="Arial"/>
          <w:color w:val="000000"/>
          <w:lang w:val="nb-NO"/>
        </w:rPr>
        <w:t>Renhold</w:t>
      </w:r>
    </w:p>
    <w:p w14:paraId="2C92D87D" w14:textId="77777777" w:rsidR="00C5718E" w:rsidRPr="00C80788" w:rsidRDefault="00C5718E" w:rsidP="00C5718E">
      <w:pPr>
        <w:numPr>
          <w:ilvl w:val="2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lastRenderedPageBreak/>
        <w:t>Lysforhold</w:t>
      </w:r>
    </w:p>
    <w:p w14:paraId="0E25EBF6" w14:textId="77777777" w:rsidR="00855479" w:rsidRPr="00C80788" w:rsidRDefault="00855479" w:rsidP="00C5718E">
      <w:pPr>
        <w:numPr>
          <w:ilvl w:val="2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>Kommentarfelt</w:t>
      </w:r>
    </w:p>
    <w:p w14:paraId="1888071C" w14:textId="77777777" w:rsidR="000B3528" w:rsidRDefault="000B3528" w:rsidP="00C5718E">
      <w:pPr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>Kontroller</w:t>
      </w:r>
    </w:p>
    <w:p w14:paraId="35856C87" w14:textId="77777777" w:rsidR="000B3528" w:rsidRDefault="000B3528" w:rsidP="000B3528">
      <w:pPr>
        <w:numPr>
          <w:ilvl w:val="2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>Type (skadedyrkontroll, spritkontroll, miljøkontroll, kontroll av beholder)</w:t>
      </w:r>
    </w:p>
    <w:p w14:paraId="5AA14917" w14:textId="77777777" w:rsidR="000B3528" w:rsidRDefault="000B3528" w:rsidP="00935789">
      <w:pPr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>Observasjon</w:t>
      </w:r>
    </w:p>
    <w:p w14:paraId="787DCD38" w14:textId="77777777" w:rsidR="008C56F0" w:rsidRDefault="008C56F0" w:rsidP="00935789">
      <w:pPr>
        <w:numPr>
          <w:ilvl w:val="2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>Miljøob</w:t>
      </w:r>
      <w:r w:rsidR="00DE024F">
        <w:rPr>
          <w:rFonts w:ascii="Arial" w:eastAsia="Times New Roman" w:hAnsi="Arial" w:cs="Arial"/>
          <w:color w:val="000000"/>
          <w:lang w:val="nb-NO"/>
        </w:rPr>
        <w:t>s</w:t>
      </w:r>
      <w:r>
        <w:rPr>
          <w:rFonts w:ascii="Arial" w:eastAsia="Times New Roman" w:hAnsi="Arial" w:cs="Arial"/>
          <w:color w:val="000000"/>
          <w:lang w:val="nb-NO"/>
        </w:rPr>
        <w:t>ervasjon (temperatur, fuktighet, inertluft, lysforhold, renhold, gass, mugg)</w:t>
      </w:r>
    </w:p>
    <w:p w14:paraId="0D36E3B2" w14:textId="77777777" w:rsidR="000B3528" w:rsidRDefault="000B3528" w:rsidP="00935789">
      <w:pPr>
        <w:numPr>
          <w:ilvl w:val="2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>Skadedyr</w:t>
      </w:r>
      <w:r w:rsidR="008C56F0">
        <w:rPr>
          <w:rFonts w:ascii="Arial" w:eastAsia="Times New Roman" w:hAnsi="Arial" w:cs="Arial"/>
          <w:color w:val="000000"/>
          <w:lang w:val="nb-NO"/>
        </w:rPr>
        <w:t>observasjon</w:t>
      </w:r>
      <w:r>
        <w:rPr>
          <w:rFonts w:ascii="Arial" w:eastAsia="Times New Roman" w:hAnsi="Arial" w:cs="Arial"/>
          <w:color w:val="000000"/>
          <w:lang w:val="nb-NO"/>
        </w:rPr>
        <w:t xml:space="preserve"> </w:t>
      </w:r>
      <w:r w:rsidR="008C56F0">
        <w:rPr>
          <w:rFonts w:ascii="Arial" w:eastAsia="Times New Roman" w:hAnsi="Arial" w:cs="Arial"/>
          <w:color w:val="000000"/>
          <w:lang w:val="nb-NO"/>
        </w:rPr>
        <w:t>(</w:t>
      </w:r>
      <w:r>
        <w:rPr>
          <w:rFonts w:ascii="Arial" w:eastAsia="Times New Roman" w:hAnsi="Arial" w:cs="Arial"/>
          <w:color w:val="000000"/>
          <w:lang w:val="nb-NO"/>
        </w:rPr>
        <w:t>i</w:t>
      </w:r>
      <w:r w:rsidRPr="00C80788">
        <w:rPr>
          <w:rFonts w:ascii="Arial" w:eastAsia="Times New Roman" w:hAnsi="Arial" w:cs="Arial"/>
          <w:color w:val="000000"/>
          <w:lang w:val="nb-NO"/>
        </w:rPr>
        <w:t>dentifikasjon, livss</w:t>
      </w:r>
      <w:r>
        <w:rPr>
          <w:rFonts w:ascii="Arial" w:eastAsia="Times New Roman" w:hAnsi="Arial" w:cs="Arial"/>
          <w:color w:val="000000"/>
          <w:lang w:val="nb-NO"/>
        </w:rPr>
        <w:t>yklus, antall</w:t>
      </w:r>
      <w:r w:rsidR="008C56F0">
        <w:rPr>
          <w:rFonts w:ascii="Arial" w:eastAsia="Times New Roman" w:hAnsi="Arial" w:cs="Arial"/>
          <w:color w:val="000000"/>
          <w:lang w:val="nb-NO"/>
        </w:rPr>
        <w:t>, feller)</w:t>
      </w:r>
    </w:p>
    <w:p w14:paraId="0DC9CB01" w14:textId="5FD9F6E2" w:rsidR="000B3528" w:rsidRDefault="000B3528" w:rsidP="00935789">
      <w:pPr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>Tiltak</w:t>
      </w:r>
      <w:r w:rsidR="00F559F7">
        <w:rPr>
          <w:rFonts w:ascii="Arial" w:eastAsia="Times New Roman" w:hAnsi="Arial" w:cs="Arial"/>
          <w:color w:val="000000"/>
          <w:lang w:val="nb-NO"/>
        </w:rPr>
        <w:t xml:space="preserve"> (</w:t>
      </w:r>
      <w:r w:rsidR="00F559F7" w:rsidRPr="00F559F7">
        <w:rPr>
          <w:rFonts w:ascii="Arial" w:eastAsia="Times New Roman" w:hAnsi="Arial" w:cs="Arial"/>
          <w:color w:val="000000"/>
          <w:lang w:val="nb-NO"/>
        </w:rPr>
        <w:t xml:space="preserve">forslag til tiltak som </w:t>
      </w:r>
      <w:r w:rsidR="00F559F7">
        <w:rPr>
          <w:rFonts w:ascii="Arial" w:eastAsia="Times New Roman" w:hAnsi="Arial" w:cs="Arial"/>
          <w:color w:val="000000"/>
          <w:lang w:val="nb-NO"/>
        </w:rPr>
        <w:t>skal</w:t>
      </w:r>
      <w:r w:rsidR="00F559F7" w:rsidRPr="00F559F7">
        <w:rPr>
          <w:rFonts w:ascii="Arial" w:eastAsia="Times New Roman" w:hAnsi="Arial" w:cs="Arial"/>
          <w:color w:val="000000"/>
          <w:lang w:val="nb-NO"/>
        </w:rPr>
        <w:t xml:space="preserve"> utføres</w:t>
      </w:r>
      <w:r w:rsidR="00F559F7">
        <w:rPr>
          <w:rFonts w:ascii="Arial" w:eastAsia="Times New Roman" w:hAnsi="Arial" w:cs="Arial"/>
          <w:color w:val="000000"/>
          <w:lang w:val="nb-NO"/>
        </w:rPr>
        <w:t>)</w:t>
      </w:r>
    </w:p>
    <w:p w14:paraId="47E136FC" w14:textId="77777777" w:rsidR="00F559F7" w:rsidRDefault="00F559F7" w:rsidP="00F559F7">
      <w:pPr>
        <w:numPr>
          <w:ilvl w:val="2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>Status om tiltaket er utført</w:t>
      </w:r>
    </w:p>
    <w:p w14:paraId="26073731" w14:textId="77777777" w:rsidR="00661D9E" w:rsidRDefault="00661D9E" w:rsidP="00661D9E">
      <w:p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</w:p>
    <w:p w14:paraId="7DDD1DE0" w14:textId="77777777" w:rsidR="00855479" w:rsidRDefault="00855479" w:rsidP="00855479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>Det skal være mulig å opprette Observasjon alene, eller som del av en Kontroll.</w:t>
      </w:r>
    </w:p>
    <w:p w14:paraId="26D01ABB" w14:textId="77777777" w:rsidR="00855479" w:rsidRPr="00855479" w:rsidRDefault="00855479" w:rsidP="00855479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>Det skal være mulig å opprette Tiltak som del av kontroll eller Observasjon</w:t>
      </w:r>
    </w:p>
    <w:p w14:paraId="1C7109DB" w14:textId="77777777" w:rsidR="00661D9E" w:rsidRDefault="00661D9E" w:rsidP="00661D9E">
      <w:p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</w:p>
    <w:p w14:paraId="3793CE75" w14:textId="77777777" w:rsidR="00661D9E" w:rsidRDefault="00661D9E" w:rsidP="00661D9E">
      <w:p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 xml:space="preserve">Noder av type </w:t>
      </w:r>
      <w:r w:rsidR="000B3528">
        <w:rPr>
          <w:rFonts w:ascii="Arial" w:eastAsia="Times New Roman" w:hAnsi="Arial" w:cs="Arial"/>
          <w:color w:val="000000"/>
          <w:lang w:val="nb-NO"/>
        </w:rPr>
        <w:t xml:space="preserve">organisasjon </w:t>
      </w:r>
      <w:r w:rsidR="00CC34EB">
        <w:rPr>
          <w:rFonts w:ascii="Arial" w:eastAsia="Times New Roman" w:hAnsi="Arial" w:cs="Arial"/>
          <w:color w:val="000000"/>
          <w:lang w:val="nb-NO"/>
        </w:rPr>
        <w:t xml:space="preserve">og </w:t>
      </w:r>
      <w:r>
        <w:rPr>
          <w:rFonts w:ascii="Arial" w:eastAsia="Times New Roman" w:hAnsi="Arial" w:cs="Arial"/>
          <w:color w:val="000000"/>
          <w:lang w:val="nb-NO"/>
        </w:rPr>
        <w:t>bygg skal i tillegg ha følgende egenskaper:</w:t>
      </w:r>
    </w:p>
    <w:p w14:paraId="3C642550" w14:textId="77777777" w:rsidR="00661D9E" w:rsidRDefault="00661D9E" w:rsidP="00661D9E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>Adresse</w:t>
      </w:r>
    </w:p>
    <w:p w14:paraId="68F83A7D" w14:textId="77777777" w:rsidR="00661D9E" w:rsidRDefault="00661D9E" w:rsidP="00661D9E">
      <w:p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</w:p>
    <w:p w14:paraId="15E8B1BE" w14:textId="77777777" w:rsidR="00661D9E" w:rsidRDefault="00661D9E" w:rsidP="00661D9E">
      <w:p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>Noder av type rom skal i t</w:t>
      </w:r>
      <w:r w:rsidR="000B3528">
        <w:rPr>
          <w:rFonts w:ascii="Arial" w:eastAsia="Times New Roman" w:hAnsi="Arial" w:cs="Arial"/>
          <w:color w:val="000000"/>
          <w:lang w:val="nb-NO"/>
        </w:rPr>
        <w:t>illegg ha følgende egenskaper</w:t>
      </w:r>
      <w:r w:rsidR="00856426">
        <w:rPr>
          <w:rFonts w:ascii="Arial" w:eastAsia="Times New Roman" w:hAnsi="Arial" w:cs="Arial"/>
          <w:color w:val="000000"/>
          <w:lang w:val="nb-NO"/>
        </w:rPr>
        <w:t>:</w:t>
      </w:r>
    </w:p>
    <w:p w14:paraId="1AF781D2" w14:textId="77777777" w:rsidR="00661D9E" w:rsidRDefault="00661D9E" w:rsidP="00661D9E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>Sikring</w:t>
      </w:r>
    </w:p>
    <w:p w14:paraId="243C06D2" w14:textId="77777777" w:rsidR="00661D9E" w:rsidRDefault="00661D9E" w:rsidP="00661D9E">
      <w:pPr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>Skallsikring (tilfredsstillende ja/nei)</w:t>
      </w:r>
    </w:p>
    <w:p w14:paraId="2DDE5C3D" w14:textId="77777777" w:rsidR="00661D9E" w:rsidRDefault="00661D9E" w:rsidP="00661D9E">
      <w:pPr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>Tyverisikring (tilfredsstillende ja/nei)</w:t>
      </w:r>
    </w:p>
    <w:p w14:paraId="4685619B" w14:textId="77777777" w:rsidR="00661D9E" w:rsidRDefault="00661D9E" w:rsidP="00661D9E">
      <w:pPr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>Brannsikring (tilfredsstillende ja/nei)</w:t>
      </w:r>
    </w:p>
    <w:p w14:paraId="05FE6229" w14:textId="77777777" w:rsidR="00661D9E" w:rsidRDefault="00661D9E" w:rsidP="00661D9E">
      <w:pPr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>Vannskaderisiko (tilfredsstillende ja/nei)</w:t>
      </w:r>
    </w:p>
    <w:p w14:paraId="0B087320" w14:textId="77777777" w:rsidR="00661D9E" w:rsidRDefault="00661D9E" w:rsidP="00661D9E">
      <w:pPr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>Rutiner og beredskap (tilfredsstillende ja/nei)</w:t>
      </w:r>
    </w:p>
    <w:p w14:paraId="5E3536E4" w14:textId="77777777" w:rsidR="00661D9E" w:rsidRDefault="000B3528" w:rsidP="00661D9E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>Bevaring</w:t>
      </w:r>
    </w:p>
    <w:p w14:paraId="3A879F5F" w14:textId="77777777" w:rsidR="00661D9E" w:rsidRDefault="00661D9E" w:rsidP="00661D9E">
      <w:pPr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>Luftfuktighet og temperatur (tilfredsstillende ja/nei)</w:t>
      </w:r>
    </w:p>
    <w:p w14:paraId="7FF9D17B" w14:textId="77777777" w:rsidR="00661D9E" w:rsidRDefault="00661D9E" w:rsidP="00661D9E">
      <w:pPr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>Lysforhold (tilfredsstillende ja/nei)</w:t>
      </w:r>
    </w:p>
    <w:p w14:paraId="2DE650F3" w14:textId="77777777" w:rsidR="00661D9E" w:rsidRDefault="00661D9E" w:rsidP="00661D9E">
      <w:pPr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>Preventiv konservering (tilfredsstillende ja/nei)</w:t>
      </w:r>
    </w:p>
    <w:p w14:paraId="77BC3817" w14:textId="77777777" w:rsidR="009F1456" w:rsidRDefault="009F1456" w:rsidP="00C65783">
      <w:pPr>
        <w:spacing w:after="0" w:line="240" w:lineRule="auto"/>
        <w:ind w:left="360"/>
        <w:contextualSpacing/>
        <w:rPr>
          <w:rFonts w:ascii="Arial" w:eastAsia="Times New Roman" w:hAnsi="Arial" w:cs="Arial"/>
          <w:color w:val="000000"/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6"/>
        <w:gridCol w:w="6960"/>
      </w:tblGrid>
      <w:tr w:rsidR="00737DB9" w:rsidRPr="0053078B" w14:paraId="39CF245A" w14:textId="77777777" w:rsidTr="007E0DEE">
        <w:tc>
          <w:tcPr>
            <w:tcW w:w="2616" w:type="dxa"/>
          </w:tcPr>
          <w:p w14:paraId="0AC0C4F1" w14:textId="77777777" w:rsidR="00737DB9" w:rsidRDefault="00737DB9" w:rsidP="00DD1BC0">
            <w:r>
              <w:rPr>
                <w:noProof/>
              </w:rPr>
              <w:drawing>
                <wp:inline distT="0" distB="0" distL="0" distR="0" wp14:anchorId="7452C248" wp14:editId="25F44C74">
                  <wp:extent cx="1524000" cy="457200"/>
                  <wp:effectExtent l="0" t="0" r="0" b="0"/>
                  <wp:docPr id="3" name="Picture 1293833679.jpg" descr="12938336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293833679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0" w:type="dxa"/>
          </w:tcPr>
          <w:p w14:paraId="20500B53" w14:textId="77777777" w:rsidR="00737DB9" w:rsidRDefault="00737DB9" w:rsidP="00737DB9">
            <w:r>
              <w:t>Felles del for etikettering både med strekkoding og QR-koding i forbindelse med merking av objekter, samlinger, strukturelle enheter i magasin m.m.</w:t>
            </w:r>
          </w:p>
        </w:tc>
      </w:tr>
    </w:tbl>
    <w:p w14:paraId="5AB2692F" w14:textId="77777777" w:rsidR="00737DB9" w:rsidRDefault="00737DB9" w:rsidP="00633D31">
      <w:pPr>
        <w:spacing w:after="0" w:line="240" w:lineRule="auto"/>
        <w:contextualSpacing/>
        <w:rPr>
          <w:rFonts w:ascii="Arial" w:eastAsia="Times New Roman" w:hAnsi="Arial" w:cs="Arial"/>
          <w:b/>
          <w:color w:val="000000"/>
          <w:lang w:val="nb-NO"/>
        </w:rPr>
      </w:pPr>
    </w:p>
    <w:p w14:paraId="097A1DC6" w14:textId="77777777" w:rsidR="00633D31" w:rsidRPr="00C5718E" w:rsidRDefault="00633D31" w:rsidP="00633D31">
      <w:pPr>
        <w:spacing w:after="0" w:line="240" w:lineRule="auto"/>
        <w:contextualSpacing/>
        <w:rPr>
          <w:rFonts w:ascii="Arial" w:eastAsia="Times New Roman" w:hAnsi="Arial" w:cs="Arial"/>
          <w:b/>
          <w:color w:val="000000"/>
          <w:lang w:val="nb-NO"/>
        </w:rPr>
      </w:pPr>
      <w:r w:rsidRPr="00C5718E">
        <w:rPr>
          <w:rFonts w:ascii="Arial" w:eastAsia="Times New Roman" w:hAnsi="Arial" w:cs="Arial"/>
          <w:b/>
          <w:color w:val="000000"/>
          <w:lang w:val="nb-NO"/>
        </w:rPr>
        <w:t>Krav til «</w:t>
      </w:r>
      <w:r>
        <w:rPr>
          <w:rFonts w:ascii="Arial" w:eastAsia="Times New Roman" w:hAnsi="Arial" w:cs="Arial"/>
          <w:b/>
          <w:color w:val="000000"/>
          <w:lang w:val="nb-NO"/>
        </w:rPr>
        <w:t>Etikettering</w:t>
      </w:r>
      <w:r w:rsidR="00AC4B29">
        <w:rPr>
          <w:rFonts w:ascii="Arial" w:eastAsia="Times New Roman" w:hAnsi="Arial" w:cs="Arial"/>
          <w:b/>
          <w:color w:val="000000"/>
          <w:lang w:val="nb-NO"/>
        </w:rPr>
        <w:t>»</w:t>
      </w:r>
      <w:r w:rsidRPr="00C5718E">
        <w:rPr>
          <w:rFonts w:ascii="Arial" w:eastAsia="Times New Roman" w:hAnsi="Arial" w:cs="Arial"/>
          <w:b/>
          <w:color w:val="000000"/>
          <w:lang w:val="nb-NO"/>
        </w:rPr>
        <w:t>:</w:t>
      </w:r>
    </w:p>
    <w:p w14:paraId="2CD4E569" w14:textId="77777777" w:rsidR="00633D31" w:rsidRDefault="00633D31" w:rsidP="00633D31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 xml:space="preserve">Det </w:t>
      </w:r>
      <w:r w:rsidR="00737DB9">
        <w:rPr>
          <w:rFonts w:ascii="Arial" w:eastAsia="Times New Roman" w:hAnsi="Arial" w:cs="Arial"/>
          <w:color w:val="000000"/>
          <w:lang w:val="nb-NO"/>
        </w:rPr>
        <w:t>skal</w:t>
      </w:r>
      <w:r>
        <w:rPr>
          <w:rFonts w:ascii="Arial" w:eastAsia="Times New Roman" w:hAnsi="Arial" w:cs="Arial"/>
          <w:color w:val="000000"/>
          <w:lang w:val="nb-NO"/>
        </w:rPr>
        <w:t xml:space="preserve"> være mulig å skrive ut etiketter (med og uten strekkoder/QR-koder) fra magasinmodulen for en eller flere </w:t>
      </w:r>
      <w:r w:rsidR="00D41B33">
        <w:rPr>
          <w:rFonts w:ascii="Arial" w:eastAsia="Times New Roman" w:hAnsi="Arial" w:cs="Arial"/>
          <w:color w:val="000000"/>
          <w:lang w:val="nb-NO"/>
        </w:rPr>
        <w:t>objekter</w:t>
      </w:r>
    </w:p>
    <w:p w14:paraId="7E71B49F" w14:textId="77777777" w:rsidR="00633D31" w:rsidRDefault="00633D31" w:rsidP="00633D31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 xml:space="preserve">Det </w:t>
      </w:r>
      <w:r w:rsidR="00737DB9">
        <w:rPr>
          <w:rFonts w:ascii="Arial" w:eastAsia="Times New Roman" w:hAnsi="Arial" w:cs="Arial"/>
          <w:color w:val="000000"/>
          <w:lang w:val="nb-NO"/>
        </w:rPr>
        <w:t>skal</w:t>
      </w:r>
      <w:r>
        <w:rPr>
          <w:rFonts w:ascii="Arial" w:eastAsia="Times New Roman" w:hAnsi="Arial" w:cs="Arial"/>
          <w:color w:val="000000"/>
          <w:lang w:val="nb-NO"/>
        </w:rPr>
        <w:t xml:space="preserve"> være mulig å skrive ut etiketter (med og uten strekkoder/QR-koder) for alle typer noder i magasinet, for en eller flere noder</w:t>
      </w:r>
    </w:p>
    <w:p w14:paraId="6B2B42E7" w14:textId="77777777" w:rsidR="00633D31" w:rsidRDefault="00633D31" w:rsidP="00633D31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 xml:space="preserve">Ved utskrift av flere etiketter må systemet etterstrebe </w:t>
      </w:r>
      <w:proofErr w:type="gramStart"/>
      <w:r>
        <w:rPr>
          <w:rFonts w:ascii="Arial" w:eastAsia="Times New Roman" w:hAnsi="Arial" w:cs="Arial"/>
          <w:color w:val="000000"/>
          <w:lang w:val="nb-NO"/>
        </w:rPr>
        <w:t>å</w:t>
      </w:r>
      <w:proofErr w:type="gramEnd"/>
      <w:r>
        <w:rPr>
          <w:rFonts w:ascii="Arial" w:eastAsia="Times New Roman" w:hAnsi="Arial" w:cs="Arial"/>
          <w:color w:val="000000"/>
          <w:lang w:val="nb-NO"/>
        </w:rPr>
        <w:t xml:space="preserve"> utnytte hele plassen på arkene (for å spare papir)</w:t>
      </w:r>
    </w:p>
    <w:p w14:paraId="75B27D98" w14:textId="77777777" w:rsidR="00737DB9" w:rsidRPr="00636970" w:rsidRDefault="00737DB9" w:rsidP="00737DB9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>Det skal være mulig å opprette, endre og slette etikettmaler</w:t>
      </w:r>
    </w:p>
    <w:p w14:paraId="5B891CCA" w14:textId="77777777" w:rsidR="00C905B7" w:rsidRPr="00C905B7" w:rsidRDefault="00C905B7" w:rsidP="00EC0ED8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 xml:space="preserve">Det </w:t>
      </w:r>
      <w:r w:rsidR="00F07895">
        <w:rPr>
          <w:rFonts w:ascii="Arial" w:eastAsia="Times New Roman" w:hAnsi="Arial" w:cs="Arial"/>
          <w:color w:val="000000"/>
          <w:lang w:val="nb-NO"/>
        </w:rPr>
        <w:t xml:space="preserve">er et ønske fra referansegruppen at </w:t>
      </w:r>
      <w:r>
        <w:rPr>
          <w:rFonts w:ascii="Arial" w:eastAsia="Times New Roman" w:hAnsi="Arial" w:cs="Arial"/>
          <w:color w:val="000000"/>
          <w:lang w:val="nb-NO"/>
        </w:rPr>
        <w:t xml:space="preserve">Acrobat Pro innføres som støttesystem </w:t>
      </w:r>
      <w:r w:rsidR="004340BF">
        <w:rPr>
          <w:rFonts w:ascii="Arial" w:eastAsia="Times New Roman" w:hAnsi="Arial" w:cs="Arial"/>
          <w:color w:val="000000"/>
          <w:lang w:val="nb-NO"/>
        </w:rPr>
        <w:t xml:space="preserve">slik at museene kan lage sine egne </w:t>
      </w:r>
      <w:r>
        <w:rPr>
          <w:rFonts w:ascii="Arial" w:eastAsia="Times New Roman" w:hAnsi="Arial" w:cs="Arial"/>
          <w:color w:val="000000"/>
          <w:lang w:val="nb-NO"/>
        </w:rPr>
        <w:t>etiketter</w:t>
      </w:r>
    </w:p>
    <w:p w14:paraId="362252DE" w14:textId="77777777" w:rsidR="009421AD" w:rsidRPr="009421AD" w:rsidRDefault="009421AD" w:rsidP="009421AD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nb-NO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6"/>
        <w:gridCol w:w="6960"/>
      </w:tblGrid>
      <w:tr w:rsidR="009421AD" w:rsidRPr="0053078B" w14:paraId="2C003066" w14:textId="77777777" w:rsidTr="00F67191">
        <w:tc>
          <w:tcPr>
            <w:tcW w:w="2616" w:type="dxa"/>
          </w:tcPr>
          <w:p w14:paraId="5DD1CE30" w14:textId="77777777" w:rsidR="009421AD" w:rsidRDefault="00856426" w:rsidP="00A53360">
            <w:r>
              <w:rPr>
                <w:noProof/>
              </w:rPr>
              <w:drawing>
                <wp:inline distT="0" distB="0" distL="0" distR="0" wp14:anchorId="2825C134" wp14:editId="4B71B12C">
                  <wp:extent cx="1524000" cy="457200"/>
                  <wp:effectExtent l="0" t="0" r="0" b="0"/>
                  <wp:docPr id="9" name="Picture -931291423.jpg" descr="-9312914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-931291423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0" w:type="dxa"/>
          </w:tcPr>
          <w:p w14:paraId="54DFE279" w14:textId="77777777" w:rsidR="009421AD" w:rsidRDefault="009421AD" w:rsidP="009421AD">
            <w:r>
              <w:t>Samlingspost for typiske rapporteringsuttrekk og diverse administrative statistikker som brukere har behov for. Dette for å støtte opp rundt oppgavene som løses ved museene.</w:t>
            </w:r>
          </w:p>
        </w:tc>
      </w:tr>
    </w:tbl>
    <w:p w14:paraId="1E4D76DF" w14:textId="77777777" w:rsidR="00F67191" w:rsidRDefault="00F67191" w:rsidP="00F67191">
      <w:pPr>
        <w:spacing w:after="0" w:line="240" w:lineRule="auto"/>
        <w:contextualSpacing/>
        <w:rPr>
          <w:rFonts w:ascii="Arial" w:eastAsia="Times New Roman" w:hAnsi="Arial" w:cs="Arial"/>
          <w:b/>
          <w:color w:val="000000"/>
          <w:lang w:val="nb-NO"/>
        </w:rPr>
      </w:pPr>
    </w:p>
    <w:p w14:paraId="1CD61D3C" w14:textId="77777777" w:rsidR="00F67191" w:rsidRPr="00C5718E" w:rsidRDefault="00F67191" w:rsidP="00F67191">
      <w:pPr>
        <w:spacing w:after="0" w:line="240" w:lineRule="auto"/>
        <w:contextualSpacing/>
        <w:rPr>
          <w:rFonts w:ascii="Arial" w:eastAsia="Times New Roman" w:hAnsi="Arial" w:cs="Arial"/>
          <w:b/>
          <w:color w:val="000000"/>
          <w:lang w:val="nb-NO"/>
        </w:rPr>
      </w:pPr>
      <w:r w:rsidRPr="00C5718E">
        <w:rPr>
          <w:rFonts w:ascii="Arial" w:eastAsia="Times New Roman" w:hAnsi="Arial" w:cs="Arial"/>
          <w:b/>
          <w:color w:val="000000"/>
          <w:lang w:val="nb-NO"/>
        </w:rPr>
        <w:t>Krav til «</w:t>
      </w:r>
      <w:r>
        <w:rPr>
          <w:rFonts w:ascii="Arial" w:eastAsia="Times New Roman" w:hAnsi="Arial" w:cs="Arial"/>
          <w:b/>
          <w:color w:val="000000"/>
          <w:lang w:val="nb-NO"/>
        </w:rPr>
        <w:t>Statistikk og rapport</w:t>
      </w:r>
      <w:r w:rsidRPr="00C5718E">
        <w:rPr>
          <w:rFonts w:ascii="Arial" w:eastAsia="Times New Roman" w:hAnsi="Arial" w:cs="Arial"/>
          <w:b/>
          <w:color w:val="000000"/>
          <w:lang w:val="nb-NO"/>
        </w:rPr>
        <w:t>»:</w:t>
      </w:r>
    </w:p>
    <w:p w14:paraId="5D2C4091" w14:textId="77777777" w:rsidR="00EC0ED8" w:rsidRDefault="00F67191" w:rsidP="00EC0ED8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lastRenderedPageBreak/>
        <w:t>Det skal være mulig å ta ut rapport til KD. Denne skal vise hvor stor prosentandel av objekter som er tilfredsstillende sikret (i forhold til magasinets totale areal). Sikringsparametere som benyttes er</w:t>
      </w:r>
    </w:p>
    <w:p w14:paraId="05B5D63E" w14:textId="77777777" w:rsidR="00F67191" w:rsidRDefault="00F67191" w:rsidP="00F67191">
      <w:pPr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>Skallsikring</w:t>
      </w:r>
    </w:p>
    <w:p w14:paraId="2BE8BAA7" w14:textId="77777777" w:rsidR="00F67191" w:rsidRDefault="00F67191" w:rsidP="00F67191">
      <w:pPr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>Tyverisikring</w:t>
      </w:r>
    </w:p>
    <w:p w14:paraId="1A4D6001" w14:textId="77777777" w:rsidR="00F67191" w:rsidRDefault="00F67191" w:rsidP="00F67191">
      <w:pPr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>Brannsikring</w:t>
      </w:r>
    </w:p>
    <w:p w14:paraId="2568B6D8" w14:textId="77777777" w:rsidR="00F67191" w:rsidRDefault="00F67191" w:rsidP="00F67191">
      <w:pPr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>Vannskaderisiko</w:t>
      </w:r>
    </w:p>
    <w:p w14:paraId="3D3B43F3" w14:textId="77777777" w:rsidR="00F67191" w:rsidRDefault="00F67191" w:rsidP="00F67191">
      <w:pPr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>Rutiner og beredskap</w:t>
      </w:r>
    </w:p>
    <w:p w14:paraId="25AAA60F" w14:textId="77777777" w:rsidR="00CF78D9" w:rsidRDefault="00CF78D9" w:rsidP="00F67191">
      <w:p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</w:p>
    <w:p w14:paraId="1EB14CB1" w14:textId="77777777" w:rsidR="00F67191" w:rsidRDefault="00F67191" w:rsidP="00F67191">
      <w:p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</w:p>
    <w:p w14:paraId="12D7E178" w14:textId="77777777" w:rsidR="00DF287B" w:rsidRPr="00DF287B" w:rsidRDefault="00DF287B" w:rsidP="00DF287B">
      <w:pPr>
        <w:spacing w:after="0" w:line="240" w:lineRule="auto"/>
        <w:contextualSpacing/>
        <w:rPr>
          <w:rFonts w:ascii="Arial" w:eastAsia="Times New Roman" w:hAnsi="Arial" w:cs="Arial"/>
          <w:b/>
          <w:color w:val="000000"/>
          <w:lang w:val="nb-NO"/>
        </w:rPr>
      </w:pPr>
      <w:r>
        <w:rPr>
          <w:rFonts w:ascii="Arial" w:eastAsia="Times New Roman" w:hAnsi="Arial" w:cs="Arial"/>
          <w:b/>
          <w:color w:val="000000"/>
          <w:lang w:val="nb-NO"/>
        </w:rPr>
        <w:t>Generelle k</w:t>
      </w:r>
      <w:r w:rsidRPr="00DF287B">
        <w:rPr>
          <w:rFonts w:ascii="Arial" w:eastAsia="Times New Roman" w:hAnsi="Arial" w:cs="Arial"/>
          <w:b/>
          <w:color w:val="000000"/>
          <w:lang w:val="nb-NO"/>
        </w:rPr>
        <w:t xml:space="preserve">rav til </w:t>
      </w:r>
      <w:r>
        <w:rPr>
          <w:rFonts w:ascii="Arial" w:eastAsia="Times New Roman" w:hAnsi="Arial" w:cs="Arial"/>
          <w:b/>
          <w:color w:val="000000"/>
          <w:lang w:val="nb-NO"/>
        </w:rPr>
        <w:t>magasinmodulen</w:t>
      </w:r>
      <w:r w:rsidRPr="00DF287B">
        <w:rPr>
          <w:rFonts w:ascii="Arial" w:eastAsia="Times New Roman" w:hAnsi="Arial" w:cs="Arial"/>
          <w:b/>
          <w:color w:val="000000"/>
          <w:lang w:val="nb-NO"/>
        </w:rPr>
        <w:t>:</w:t>
      </w:r>
    </w:p>
    <w:p w14:paraId="7EF170C9" w14:textId="77777777" w:rsidR="00DF287B" w:rsidRDefault="00DF287B" w:rsidP="00DF287B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>Magasinmodulen skal ha følgende tilgangsnivåer:</w:t>
      </w:r>
    </w:p>
    <w:p w14:paraId="0F80D811" w14:textId="77777777" w:rsidR="00DF287B" w:rsidRDefault="00DF287B" w:rsidP="00DF287B">
      <w:pPr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>Administrasjon (strukturelle endringer)</w:t>
      </w:r>
    </w:p>
    <w:p w14:paraId="5CEDC031" w14:textId="77777777" w:rsidR="00DF287B" w:rsidRDefault="00DF287B" w:rsidP="00DF287B">
      <w:pPr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>Bruk</w:t>
      </w:r>
    </w:p>
    <w:p w14:paraId="27F30499" w14:textId="77777777" w:rsidR="00DF287B" w:rsidRDefault="00DF287B" w:rsidP="00DF287B">
      <w:pPr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>Lesetilgang (innsyn, men ikke endringer)</w:t>
      </w:r>
    </w:p>
    <w:p w14:paraId="31043188" w14:textId="77777777" w:rsidR="003A2AFE" w:rsidRDefault="003A2AFE" w:rsidP="00DF287B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hAnsi="Arial" w:cs="Arial"/>
          <w:color w:val="212121"/>
          <w:shd w:val="clear" w:color="auto" w:fill="FFFFFF"/>
          <w:lang w:val="nb-NO"/>
        </w:rPr>
        <w:t>Brukere som ikke har tilgang til magasinmodulen, vil kun se objektets tilhørighet (dvs museet som eier objektet), ikke plasseringen</w:t>
      </w:r>
    </w:p>
    <w:p w14:paraId="08ED00FB" w14:textId="77777777" w:rsidR="00DF287B" w:rsidRPr="00EC0ED8" w:rsidRDefault="00DF287B" w:rsidP="00DF287B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 xml:space="preserve">All historikk </w:t>
      </w:r>
      <w:r w:rsidRPr="00EC0ED8">
        <w:rPr>
          <w:rFonts w:ascii="Arial" w:eastAsia="Times New Roman" w:hAnsi="Arial" w:cs="Arial"/>
          <w:color w:val="000000"/>
          <w:lang w:val="nb-NO"/>
        </w:rPr>
        <w:t>for endringer i lokalisering (flyttehendelse</w:t>
      </w:r>
      <w:r>
        <w:rPr>
          <w:rFonts w:ascii="Arial" w:eastAsia="Times New Roman" w:hAnsi="Arial" w:cs="Arial"/>
          <w:color w:val="000000"/>
          <w:lang w:val="nb-NO"/>
        </w:rPr>
        <w:t>r</w:t>
      </w:r>
      <w:r w:rsidRPr="00EC0ED8">
        <w:rPr>
          <w:rFonts w:ascii="Arial" w:eastAsia="Times New Roman" w:hAnsi="Arial" w:cs="Arial"/>
          <w:color w:val="000000"/>
          <w:lang w:val="nb-NO"/>
        </w:rPr>
        <w:t>)</w:t>
      </w:r>
      <w:r>
        <w:rPr>
          <w:rFonts w:ascii="Arial" w:eastAsia="Times New Roman" w:hAnsi="Arial" w:cs="Arial"/>
          <w:color w:val="000000"/>
          <w:lang w:val="nb-NO"/>
        </w:rPr>
        <w:t xml:space="preserve"> skal lagres</w:t>
      </w:r>
    </w:p>
    <w:p w14:paraId="074B571B" w14:textId="77777777" w:rsidR="00DF287B" w:rsidRDefault="00DF287B" w:rsidP="00DF287B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>Integrasjon</w:t>
      </w:r>
      <w:r w:rsidRPr="00EC0ED8">
        <w:rPr>
          <w:rFonts w:ascii="Arial" w:eastAsia="Times New Roman" w:hAnsi="Arial" w:cs="Arial"/>
          <w:color w:val="000000"/>
          <w:lang w:val="nb-NO"/>
        </w:rPr>
        <w:t xml:space="preserve"> me</w:t>
      </w:r>
      <w:r>
        <w:rPr>
          <w:rFonts w:ascii="Arial" w:eastAsia="Times New Roman" w:hAnsi="Arial" w:cs="Arial"/>
          <w:color w:val="000000"/>
          <w:lang w:val="nb-NO"/>
        </w:rPr>
        <w:t xml:space="preserve">d </w:t>
      </w:r>
      <w:r w:rsidR="00B22EDB">
        <w:rPr>
          <w:rFonts w:ascii="Arial" w:eastAsia="Times New Roman" w:hAnsi="Arial" w:cs="Arial"/>
          <w:color w:val="000000"/>
          <w:lang w:val="nb-NO"/>
        </w:rPr>
        <w:t>eksisterende</w:t>
      </w:r>
      <w:r>
        <w:rPr>
          <w:rFonts w:ascii="Arial" w:eastAsia="Times New Roman" w:hAnsi="Arial" w:cs="Arial"/>
          <w:color w:val="000000"/>
          <w:lang w:val="nb-NO"/>
        </w:rPr>
        <w:t xml:space="preserve"> system</w:t>
      </w:r>
      <w:r w:rsidR="007F3659">
        <w:rPr>
          <w:rFonts w:ascii="Arial" w:eastAsia="Times New Roman" w:hAnsi="Arial" w:cs="Arial"/>
          <w:color w:val="000000"/>
          <w:lang w:val="nb-NO"/>
        </w:rPr>
        <w:t>:</w:t>
      </w:r>
    </w:p>
    <w:p w14:paraId="705969F1" w14:textId="77777777" w:rsidR="007F3659" w:rsidRDefault="007F3659" w:rsidP="007F3659">
      <w:pPr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>Lånemodulens flyttehendelse</w:t>
      </w:r>
    </w:p>
    <w:p w14:paraId="3142392A" w14:textId="77777777" w:rsidR="00F67191" w:rsidRPr="00EC0ED8" w:rsidRDefault="00F67191" w:rsidP="007F3659">
      <w:pPr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  <w:r>
        <w:rPr>
          <w:rFonts w:ascii="Arial" w:eastAsia="Times New Roman" w:hAnsi="Arial" w:cs="Arial"/>
          <w:color w:val="000000"/>
          <w:lang w:val="nb-NO"/>
        </w:rPr>
        <w:t xml:space="preserve">Visning av </w:t>
      </w:r>
      <w:r w:rsidR="00D41B33">
        <w:rPr>
          <w:rFonts w:ascii="Arial" w:eastAsia="Times New Roman" w:hAnsi="Arial" w:cs="Arial"/>
          <w:color w:val="000000"/>
          <w:lang w:val="nb-NO"/>
        </w:rPr>
        <w:t>objekter</w:t>
      </w:r>
      <w:r>
        <w:rPr>
          <w:rFonts w:ascii="Arial" w:eastAsia="Times New Roman" w:hAnsi="Arial" w:cs="Arial"/>
          <w:color w:val="000000"/>
          <w:lang w:val="nb-NO"/>
        </w:rPr>
        <w:t>s plassering</w:t>
      </w:r>
    </w:p>
    <w:p w14:paraId="5497C86A" w14:textId="77777777" w:rsidR="00DF287B" w:rsidRPr="00EC0ED8" w:rsidRDefault="00DF287B" w:rsidP="00FF4670">
      <w:pPr>
        <w:spacing w:after="0" w:line="240" w:lineRule="auto"/>
        <w:contextualSpacing/>
        <w:rPr>
          <w:rFonts w:ascii="Arial" w:eastAsia="Times New Roman" w:hAnsi="Arial" w:cs="Arial"/>
          <w:color w:val="000000"/>
          <w:lang w:val="nb-NO"/>
        </w:rPr>
      </w:pPr>
    </w:p>
    <w:p w14:paraId="5DF06146" w14:textId="77777777" w:rsidR="00C5471C" w:rsidRDefault="00C5471C" w:rsidP="00BA022D">
      <w:pPr>
        <w:spacing w:after="0"/>
        <w:rPr>
          <w:lang w:val="nb-NO"/>
        </w:rPr>
      </w:pPr>
    </w:p>
    <w:p w14:paraId="69D0A14E" w14:textId="77777777" w:rsidR="00C5471C" w:rsidRPr="00C5471C" w:rsidRDefault="00C5471C" w:rsidP="00C5471C">
      <w:pPr>
        <w:spacing w:after="0"/>
        <w:rPr>
          <w:lang w:val="nb-NO"/>
        </w:rPr>
        <w:sectPr w:rsidR="00C5471C" w:rsidRPr="00C5471C" w:rsidSect="00DD114D">
          <w:headerReference w:type="default" r:id="rId18"/>
          <w:footerReference w:type="default" r:id="rId19"/>
          <w:pgSz w:w="12240" w:h="15840"/>
          <w:pgMar w:top="1440" w:right="1440" w:bottom="1440" w:left="1440" w:header="567" w:footer="708" w:gutter="0"/>
          <w:cols w:space="708"/>
          <w:docGrid w:linePitch="360"/>
        </w:sectPr>
      </w:pPr>
    </w:p>
    <w:p w14:paraId="03C9163D" w14:textId="77777777" w:rsidR="0051009D" w:rsidRDefault="0051009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nb-NO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nb-NO"/>
        </w:rPr>
        <w:lastRenderedPageBreak/>
        <w:t>Domenemodell for Magasin</w:t>
      </w:r>
    </w:p>
    <w:p w14:paraId="5466E106" w14:textId="189E3142" w:rsidR="004D05CC" w:rsidRDefault="00815F01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nb-NO"/>
        </w:rPr>
      </w:pPr>
      <w:r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  <w:lang w:val="nb-NO"/>
        </w:rPr>
        <w:drawing>
          <wp:inline distT="0" distB="0" distL="0" distR="0" wp14:anchorId="63A6B12F" wp14:editId="0CE84DDD">
            <wp:extent cx="8229600" cy="5452771"/>
            <wp:effectExtent l="0" t="0" r="0" b="0"/>
            <wp:docPr id="2" name="Picture 2" descr="C:\Users\lineasj\Downloads\Magasin Domene Mod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easj\Downloads\Magasin Domene Modell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452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2EB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nb-NO"/>
        </w:rPr>
        <w:t xml:space="preserve"> </w:t>
      </w:r>
    </w:p>
    <w:sectPr w:rsidR="004D05CC" w:rsidSect="0051009D">
      <w:pgSz w:w="15840" w:h="12240" w:orient="landscape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157D7" w14:textId="77777777" w:rsidR="0053078B" w:rsidRDefault="0053078B" w:rsidP="00737EF7">
      <w:pPr>
        <w:spacing w:after="0" w:line="240" w:lineRule="auto"/>
      </w:pPr>
      <w:r>
        <w:separator/>
      </w:r>
    </w:p>
  </w:endnote>
  <w:endnote w:type="continuationSeparator" w:id="0">
    <w:p w14:paraId="27C1F3FD" w14:textId="77777777" w:rsidR="0053078B" w:rsidRDefault="0053078B" w:rsidP="00737EF7">
      <w:pPr>
        <w:spacing w:after="0" w:line="240" w:lineRule="auto"/>
      </w:pPr>
      <w:r>
        <w:continuationSeparator/>
      </w:r>
    </w:p>
  </w:endnote>
  <w:endnote w:type="continuationNotice" w:id="1">
    <w:p w14:paraId="2CF6F554" w14:textId="77777777" w:rsidR="0053078B" w:rsidRDefault="005307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F5E9C" w14:textId="7A493D35" w:rsidR="00737EF7" w:rsidRPr="00737EF7" w:rsidRDefault="002A7F62">
    <w:pPr>
      <w:pStyle w:val="Footer"/>
      <w:rPr>
        <w:lang w:val="nn-NO"/>
      </w:rPr>
    </w:pPr>
    <w:r>
      <w:rPr>
        <w:lang w:val="nn-NO"/>
      </w:rPr>
      <w:fldChar w:fldCharType="begin"/>
    </w:r>
    <w:r>
      <w:rPr>
        <w:lang w:val="nn-NO"/>
      </w:rPr>
      <w:instrText xml:space="preserve"> FILENAME   \* MERGEFORMAT </w:instrText>
    </w:r>
    <w:r>
      <w:rPr>
        <w:lang w:val="nn-NO"/>
      </w:rPr>
      <w:fldChar w:fldCharType="separate"/>
    </w:r>
    <w:r>
      <w:rPr>
        <w:noProof/>
        <w:lang w:val="nn-NO"/>
      </w:rPr>
      <w:t>Krav til MagasinModul Pilot MUSIT ny IT-ark. v1.2.docx</w:t>
    </w:r>
    <w:r>
      <w:rPr>
        <w:lang w:val="nn-NO"/>
      </w:rPr>
      <w:fldChar w:fldCharType="end"/>
    </w:r>
    <w:r w:rsidRPr="002A7F62">
      <w:rPr>
        <w:lang w:val="nn-NO"/>
      </w:rPr>
      <w:ptab w:relativeTo="margin" w:alignment="right" w:leader="none"/>
    </w:r>
    <w:r>
      <w:rPr>
        <w:lang w:val="nn-NO"/>
      </w:rPr>
      <w:t xml:space="preserve">Side </w:t>
    </w:r>
    <w:r>
      <w:rPr>
        <w:lang w:val="nn-NO"/>
      </w:rPr>
      <w:fldChar w:fldCharType="begin"/>
    </w:r>
    <w:r>
      <w:rPr>
        <w:lang w:val="nn-NO"/>
      </w:rPr>
      <w:instrText xml:space="preserve"> PAGE   \* MERGEFORMAT </w:instrText>
    </w:r>
    <w:r>
      <w:rPr>
        <w:lang w:val="nn-NO"/>
      </w:rPr>
      <w:fldChar w:fldCharType="separate"/>
    </w:r>
    <w:r w:rsidR="002C705C">
      <w:rPr>
        <w:noProof/>
        <w:lang w:val="nn-NO"/>
      </w:rPr>
      <w:t>1</w:t>
    </w:r>
    <w:r>
      <w:rPr>
        <w:lang w:val="nn-N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BDB99" w14:textId="77777777" w:rsidR="0053078B" w:rsidRDefault="0053078B" w:rsidP="00737EF7">
      <w:pPr>
        <w:spacing w:after="0" w:line="240" w:lineRule="auto"/>
      </w:pPr>
      <w:r>
        <w:separator/>
      </w:r>
    </w:p>
  </w:footnote>
  <w:footnote w:type="continuationSeparator" w:id="0">
    <w:p w14:paraId="612844F2" w14:textId="77777777" w:rsidR="0053078B" w:rsidRDefault="0053078B" w:rsidP="00737EF7">
      <w:pPr>
        <w:spacing w:after="0" w:line="240" w:lineRule="auto"/>
      </w:pPr>
      <w:r>
        <w:continuationSeparator/>
      </w:r>
    </w:p>
  </w:footnote>
  <w:footnote w:type="continuationNotice" w:id="1">
    <w:p w14:paraId="79DC6AC9" w14:textId="77777777" w:rsidR="0053078B" w:rsidRDefault="005307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38C3C" w14:textId="50E1EDAE" w:rsidR="00461A29" w:rsidRPr="00815403" w:rsidRDefault="009421AD" w:rsidP="00461A29">
    <w:pPr>
      <w:pStyle w:val="Header"/>
      <w:jc w:val="center"/>
      <w:rPr>
        <w:lang w:val="nb-NO"/>
      </w:rPr>
    </w:pPr>
    <w:r w:rsidRPr="00505A8E">
      <w:rPr>
        <w:lang w:val="nn-NO"/>
      </w:rPr>
      <w:t>MUSIT – Ny IT-arkitektur</w:t>
    </w:r>
    <w:r>
      <w:rPr>
        <w:lang w:val="nn-NO"/>
      </w:rPr>
      <w:t xml:space="preserve">, </w:t>
    </w:r>
    <w:r w:rsidR="002C705C">
      <w:rPr>
        <w:lang w:val="nn-NO"/>
      </w:rPr>
      <w:t>pilot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CCE646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81464EC"/>
    <w:multiLevelType w:val="hybridMultilevel"/>
    <w:tmpl w:val="90D255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9063E"/>
    <w:multiLevelType w:val="hybridMultilevel"/>
    <w:tmpl w:val="4DD09E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A5312"/>
    <w:multiLevelType w:val="hybridMultilevel"/>
    <w:tmpl w:val="0C80C802"/>
    <w:lvl w:ilvl="0" w:tplc="71762342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4113D9"/>
    <w:multiLevelType w:val="hybridMultilevel"/>
    <w:tmpl w:val="322E807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743671"/>
    <w:multiLevelType w:val="hybridMultilevel"/>
    <w:tmpl w:val="86A02A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40813"/>
    <w:multiLevelType w:val="hybridMultilevel"/>
    <w:tmpl w:val="658C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"/>
        <w:legacy w:legacy="1" w:legacySpace="0" w:legacyIndent="24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99"/>
    <w:rsid w:val="0001661C"/>
    <w:rsid w:val="00043BD8"/>
    <w:rsid w:val="000624CA"/>
    <w:rsid w:val="000866F1"/>
    <w:rsid w:val="000A656A"/>
    <w:rsid w:val="000A7F7A"/>
    <w:rsid w:val="000B3528"/>
    <w:rsid w:val="000C3A1A"/>
    <w:rsid w:val="000D69AB"/>
    <w:rsid w:val="000D6A10"/>
    <w:rsid w:val="00102949"/>
    <w:rsid w:val="0011522A"/>
    <w:rsid w:val="00172AA4"/>
    <w:rsid w:val="001C3F64"/>
    <w:rsid w:val="00207E95"/>
    <w:rsid w:val="002767BD"/>
    <w:rsid w:val="0029720F"/>
    <w:rsid w:val="002A0226"/>
    <w:rsid w:val="002A7F62"/>
    <w:rsid w:val="002C705C"/>
    <w:rsid w:val="002D55E1"/>
    <w:rsid w:val="00332EBC"/>
    <w:rsid w:val="00336A4A"/>
    <w:rsid w:val="00360E7A"/>
    <w:rsid w:val="00391F6D"/>
    <w:rsid w:val="003A2AFE"/>
    <w:rsid w:val="003A39B1"/>
    <w:rsid w:val="003A6586"/>
    <w:rsid w:val="003B0D65"/>
    <w:rsid w:val="003D6AA7"/>
    <w:rsid w:val="003D7C57"/>
    <w:rsid w:val="0042712F"/>
    <w:rsid w:val="004340BF"/>
    <w:rsid w:val="00461A29"/>
    <w:rsid w:val="00464120"/>
    <w:rsid w:val="00465895"/>
    <w:rsid w:val="00484653"/>
    <w:rsid w:val="004A0094"/>
    <w:rsid w:val="004A5260"/>
    <w:rsid w:val="004C046C"/>
    <w:rsid w:val="004C6BD8"/>
    <w:rsid w:val="004D05CC"/>
    <w:rsid w:val="004D3328"/>
    <w:rsid w:val="004F33F9"/>
    <w:rsid w:val="00500654"/>
    <w:rsid w:val="0051009D"/>
    <w:rsid w:val="0053078B"/>
    <w:rsid w:val="00531F2D"/>
    <w:rsid w:val="00535383"/>
    <w:rsid w:val="00597526"/>
    <w:rsid w:val="005A570B"/>
    <w:rsid w:val="005C5845"/>
    <w:rsid w:val="005D5872"/>
    <w:rsid w:val="005F57A2"/>
    <w:rsid w:val="00602AD3"/>
    <w:rsid w:val="00607E44"/>
    <w:rsid w:val="00620F4D"/>
    <w:rsid w:val="00633D31"/>
    <w:rsid w:val="00661D9E"/>
    <w:rsid w:val="00662B7B"/>
    <w:rsid w:val="006F4D29"/>
    <w:rsid w:val="0070788E"/>
    <w:rsid w:val="00735828"/>
    <w:rsid w:val="00737DB9"/>
    <w:rsid w:val="00737EF7"/>
    <w:rsid w:val="00761D07"/>
    <w:rsid w:val="0077043E"/>
    <w:rsid w:val="007D36BD"/>
    <w:rsid w:val="007E0DEE"/>
    <w:rsid w:val="007F3659"/>
    <w:rsid w:val="00815403"/>
    <w:rsid w:val="00815F01"/>
    <w:rsid w:val="008301C5"/>
    <w:rsid w:val="00855479"/>
    <w:rsid w:val="00856426"/>
    <w:rsid w:val="00880275"/>
    <w:rsid w:val="0088338A"/>
    <w:rsid w:val="00891842"/>
    <w:rsid w:val="0089602A"/>
    <w:rsid w:val="008A44D7"/>
    <w:rsid w:val="008B2B5E"/>
    <w:rsid w:val="008C56F0"/>
    <w:rsid w:val="008D33F1"/>
    <w:rsid w:val="008D3896"/>
    <w:rsid w:val="00935789"/>
    <w:rsid w:val="00936CD2"/>
    <w:rsid w:val="009405A3"/>
    <w:rsid w:val="009421AD"/>
    <w:rsid w:val="00955E82"/>
    <w:rsid w:val="009649FB"/>
    <w:rsid w:val="00977049"/>
    <w:rsid w:val="009A4636"/>
    <w:rsid w:val="009D093C"/>
    <w:rsid w:val="009E5C98"/>
    <w:rsid w:val="009F1456"/>
    <w:rsid w:val="00A16ADD"/>
    <w:rsid w:val="00A471AC"/>
    <w:rsid w:val="00A52FF1"/>
    <w:rsid w:val="00A617A3"/>
    <w:rsid w:val="00A65B31"/>
    <w:rsid w:val="00A77AB4"/>
    <w:rsid w:val="00AA58B2"/>
    <w:rsid w:val="00AB7123"/>
    <w:rsid w:val="00AC48A7"/>
    <w:rsid w:val="00AC4B29"/>
    <w:rsid w:val="00B12E20"/>
    <w:rsid w:val="00B22EDB"/>
    <w:rsid w:val="00B67AA0"/>
    <w:rsid w:val="00BA022D"/>
    <w:rsid w:val="00BA2C17"/>
    <w:rsid w:val="00BF5E51"/>
    <w:rsid w:val="00C00E18"/>
    <w:rsid w:val="00C02136"/>
    <w:rsid w:val="00C04DCD"/>
    <w:rsid w:val="00C24BD2"/>
    <w:rsid w:val="00C26186"/>
    <w:rsid w:val="00C467DD"/>
    <w:rsid w:val="00C5471C"/>
    <w:rsid w:val="00C5718E"/>
    <w:rsid w:val="00C65783"/>
    <w:rsid w:val="00C771A6"/>
    <w:rsid w:val="00C80788"/>
    <w:rsid w:val="00C86899"/>
    <w:rsid w:val="00C905B7"/>
    <w:rsid w:val="00CC23F5"/>
    <w:rsid w:val="00CC34EB"/>
    <w:rsid w:val="00CE4972"/>
    <w:rsid w:val="00CE7B7D"/>
    <w:rsid w:val="00CF78D9"/>
    <w:rsid w:val="00D059C5"/>
    <w:rsid w:val="00D14C59"/>
    <w:rsid w:val="00D41B33"/>
    <w:rsid w:val="00D67D84"/>
    <w:rsid w:val="00DA69E5"/>
    <w:rsid w:val="00DD114D"/>
    <w:rsid w:val="00DE024F"/>
    <w:rsid w:val="00DF287B"/>
    <w:rsid w:val="00E13E72"/>
    <w:rsid w:val="00E32496"/>
    <w:rsid w:val="00E555D3"/>
    <w:rsid w:val="00E56AA6"/>
    <w:rsid w:val="00E657A2"/>
    <w:rsid w:val="00E83AB1"/>
    <w:rsid w:val="00EC0ED8"/>
    <w:rsid w:val="00F07895"/>
    <w:rsid w:val="00F11846"/>
    <w:rsid w:val="00F27FCD"/>
    <w:rsid w:val="00F30B72"/>
    <w:rsid w:val="00F35F74"/>
    <w:rsid w:val="00F50BAA"/>
    <w:rsid w:val="00F559F7"/>
    <w:rsid w:val="00F67191"/>
    <w:rsid w:val="00F726DD"/>
    <w:rsid w:val="00F74105"/>
    <w:rsid w:val="00F82693"/>
    <w:rsid w:val="00FA61C6"/>
    <w:rsid w:val="00FB345E"/>
    <w:rsid w:val="00F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6A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87B"/>
  </w:style>
  <w:style w:type="paragraph" w:styleId="Heading1">
    <w:name w:val="heading 1"/>
    <w:basedOn w:val="Normal"/>
    <w:next w:val="Normal"/>
    <w:link w:val="Heading1Char"/>
    <w:uiPriority w:val="9"/>
    <w:qFormat/>
    <w:rsid w:val="00DD11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11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11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1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7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EF7"/>
  </w:style>
  <w:style w:type="paragraph" w:styleId="Footer">
    <w:name w:val="footer"/>
    <w:basedOn w:val="Normal"/>
    <w:link w:val="FooterChar"/>
    <w:uiPriority w:val="99"/>
    <w:unhideWhenUsed/>
    <w:rsid w:val="00737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EF7"/>
  </w:style>
  <w:style w:type="paragraph" w:styleId="BalloonText">
    <w:name w:val="Balloon Text"/>
    <w:basedOn w:val="Normal"/>
    <w:link w:val="BalloonTextChar"/>
    <w:uiPriority w:val="99"/>
    <w:semiHidden/>
    <w:unhideWhenUsed/>
    <w:rsid w:val="0073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EF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6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9AB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A658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A6586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EC0ED8"/>
    <w:pPr>
      <w:spacing w:after="0" w:line="240" w:lineRule="auto"/>
    </w:pPr>
    <w:rPr>
      <w:rFonts w:eastAsia="Calibri"/>
      <w:sz w:val="24"/>
      <w:szCs w:val="24"/>
      <w:lang w:val="nb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D1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11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11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DD114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87B"/>
  </w:style>
  <w:style w:type="paragraph" w:styleId="Heading1">
    <w:name w:val="heading 1"/>
    <w:basedOn w:val="Normal"/>
    <w:next w:val="Normal"/>
    <w:link w:val="Heading1Char"/>
    <w:uiPriority w:val="9"/>
    <w:qFormat/>
    <w:rsid w:val="00DD11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11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11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1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7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EF7"/>
  </w:style>
  <w:style w:type="paragraph" w:styleId="Footer">
    <w:name w:val="footer"/>
    <w:basedOn w:val="Normal"/>
    <w:link w:val="FooterChar"/>
    <w:uiPriority w:val="99"/>
    <w:unhideWhenUsed/>
    <w:rsid w:val="00737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EF7"/>
  </w:style>
  <w:style w:type="paragraph" w:styleId="BalloonText">
    <w:name w:val="Balloon Text"/>
    <w:basedOn w:val="Normal"/>
    <w:link w:val="BalloonTextChar"/>
    <w:uiPriority w:val="99"/>
    <w:semiHidden/>
    <w:unhideWhenUsed/>
    <w:rsid w:val="0073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EF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6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9AB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A658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A6586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EC0ED8"/>
    <w:pPr>
      <w:spacing w:after="0" w:line="240" w:lineRule="auto"/>
    </w:pPr>
    <w:rPr>
      <w:rFonts w:eastAsia="Calibri"/>
      <w:sz w:val="24"/>
      <w:szCs w:val="24"/>
      <w:lang w:val="nb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D1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11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11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DD11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31689-F9CD-4FAC-971A-1372FED03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9AE8096A.dotm</Template>
  <TotalTime>28</TotalTime>
  <Pages>6</Pages>
  <Words>1362</Words>
  <Characters>7220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Arild Sjo</dc:creator>
  <cp:lastModifiedBy>Line Arild Sjo</cp:lastModifiedBy>
  <cp:revision>4</cp:revision>
  <cp:lastPrinted>2016-01-04T14:00:00Z</cp:lastPrinted>
  <dcterms:created xsi:type="dcterms:W3CDTF">2016-04-29T11:16:00Z</dcterms:created>
  <dcterms:modified xsi:type="dcterms:W3CDTF">2016-04-29T12:01:00Z</dcterms:modified>
</cp:coreProperties>
</file>